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CC03A" w14:textId="68AE0F56" w:rsidR="00CB2841" w:rsidRDefault="0029186C" w:rsidP="00CB2841">
      <w:pPr>
        <w:spacing w:before="120" w:after="120" w:line="312" w:lineRule="auto"/>
        <w:jc w:val="center"/>
        <w:rPr>
          <w:rFonts w:ascii="Arial" w:eastAsia="Arial" w:hAnsi="Arial" w:cs="Arial"/>
          <w:b/>
          <w:noProof/>
        </w:rPr>
      </w:pPr>
      <w:r w:rsidRPr="00F906DB">
        <w:rPr>
          <w:rFonts w:ascii="Arial" w:eastAsia="Arial" w:hAnsi="Arial" w:cs="Arial"/>
          <w:b/>
          <w:noProof/>
          <w:lang w:val="vi-VN"/>
        </w:rPr>
        <w:t xml:space="preserve">ADS </w:t>
      </w:r>
      <w:r w:rsidRPr="00F906DB">
        <w:rPr>
          <w:rFonts w:ascii="Arial" w:eastAsia="Arial" w:hAnsi="Arial" w:cs="Arial"/>
          <w:b/>
          <w:noProof/>
        </w:rPr>
        <w:t>D</w:t>
      </w:r>
      <w:r w:rsidRPr="00F906DB">
        <w:rPr>
          <w:rFonts w:ascii="Arial" w:eastAsia="Arial" w:hAnsi="Arial" w:cs="Arial"/>
          <w:b/>
          <w:noProof/>
          <w:lang w:val="vi-VN"/>
        </w:rPr>
        <w:t>OANH THU</w:t>
      </w:r>
      <w:r w:rsidR="00CB2841" w:rsidRPr="00F906DB">
        <w:rPr>
          <w:rFonts w:ascii="Arial" w:eastAsia="Arial" w:hAnsi="Arial" w:cs="Arial"/>
          <w:b/>
          <w:noProof/>
        </w:rPr>
        <w:t xml:space="preserve"> TĂNG TRƯỞNG</w:t>
      </w:r>
      <w:r w:rsidR="00CB2841">
        <w:rPr>
          <w:rFonts w:ascii="Arial" w:eastAsia="Arial" w:hAnsi="Arial" w:cs="Arial"/>
          <w:b/>
          <w:noProof/>
        </w:rPr>
        <w:t xml:space="preserve"> 29% </w:t>
      </w:r>
    </w:p>
    <w:p w14:paraId="5915E217" w14:textId="69A8BC4D" w:rsidR="000D1378" w:rsidRPr="00637758" w:rsidRDefault="00CB2841" w:rsidP="00CB2841">
      <w:pPr>
        <w:spacing w:before="120" w:after="120" w:line="312" w:lineRule="auto"/>
        <w:jc w:val="center"/>
        <w:rPr>
          <w:rFonts w:ascii="Arial" w:eastAsia="Arial" w:hAnsi="Arial" w:cs="Arial"/>
          <w:b/>
          <w:noProof/>
          <w:lang w:val="vi-VN"/>
        </w:rPr>
      </w:pPr>
      <w:r>
        <w:rPr>
          <w:rFonts w:ascii="Arial" w:eastAsia="Arial" w:hAnsi="Arial" w:cs="Arial"/>
          <w:b/>
          <w:noProof/>
        </w:rPr>
        <w:t>ĐƯA VÀO VẬN HÀNH NHÀ MÁY SỢI AN NINH VÀO CUỐI NĂM</w:t>
      </w:r>
    </w:p>
    <w:p w14:paraId="03F32A2A" w14:textId="40407308" w:rsidR="006B3B07" w:rsidRPr="00637758" w:rsidRDefault="00EE38A3" w:rsidP="00FC46D5">
      <w:pPr>
        <w:spacing w:before="120" w:after="120" w:line="312" w:lineRule="auto"/>
        <w:jc w:val="both"/>
        <w:rPr>
          <w:rFonts w:ascii="Arial" w:eastAsia="Arial" w:hAnsi="Arial" w:cs="Arial"/>
          <w:noProof/>
          <w:lang w:val="vi-VN"/>
        </w:rPr>
      </w:pPr>
      <w:r w:rsidRPr="00637758">
        <w:rPr>
          <w:rFonts w:ascii="Arial" w:eastAsia="Arial" w:hAnsi="Arial" w:cs="Arial"/>
          <w:noProof/>
          <w:lang w:val="vi-VN"/>
        </w:rPr>
        <w:tab/>
      </w:r>
      <w:r w:rsidRPr="00637758">
        <w:rPr>
          <w:rFonts w:ascii="Arial" w:eastAsia="Arial" w:hAnsi="Arial" w:cs="Arial"/>
          <w:noProof/>
          <w:lang w:val="vi-VN"/>
        </w:rPr>
        <w:tab/>
      </w:r>
      <w:r w:rsidRPr="00637758">
        <w:rPr>
          <w:rFonts w:ascii="Arial" w:eastAsia="Arial" w:hAnsi="Arial" w:cs="Arial"/>
          <w:noProof/>
          <w:lang w:val="vi-VN"/>
        </w:rPr>
        <w:tab/>
      </w:r>
      <w:r w:rsidRPr="00637758">
        <w:rPr>
          <w:rFonts w:ascii="Arial" w:eastAsia="Arial" w:hAnsi="Arial" w:cs="Arial"/>
          <w:noProof/>
          <w:lang w:val="vi-VN"/>
        </w:rPr>
        <w:tab/>
      </w:r>
      <w:r w:rsidRPr="00637758">
        <w:rPr>
          <w:rFonts w:ascii="Arial" w:eastAsia="Arial" w:hAnsi="Arial" w:cs="Arial"/>
          <w:noProof/>
          <w:lang w:val="vi-VN"/>
        </w:rPr>
        <w:tab/>
      </w:r>
      <w:r w:rsidRPr="00637758">
        <w:rPr>
          <w:rFonts w:ascii="Arial" w:eastAsia="Arial" w:hAnsi="Arial" w:cs="Arial"/>
          <w:noProof/>
          <w:lang w:val="vi-VN"/>
        </w:rPr>
        <w:tab/>
      </w:r>
      <w:r w:rsidRPr="00637758">
        <w:rPr>
          <w:rFonts w:ascii="Arial" w:eastAsia="Arial" w:hAnsi="Arial" w:cs="Arial"/>
          <w:noProof/>
          <w:lang w:val="vi-VN"/>
        </w:rPr>
        <w:tab/>
      </w:r>
      <w:r w:rsidRPr="00637758">
        <w:rPr>
          <w:rFonts w:ascii="Arial" w:eastAsia="Arial" w:hAnsi="Arial" w:cs="Arial"/>
          <w:noProof/>
          <w:lang w:val="vi-VN"/>
        </w:rPr>
        <w:tab/>
      </w:r>
      <w:r w:rsidRPr="00637758">
        <w:rPr>
          <w:rFonts w:ascii="Arial" w:eastAsia="Arial" w:hAnsi="Arial" w:cs="Arial"/>
          <w:noProof/>
          <w:lang w:val="vi-VN"/>
        </w:rPr>
        <w:tab/>
      </w:r>
      <w:r w:rsidRPr="00637758">
        <w:rPr>
          <w:rFonts w:ascii="Arial" w:eastAsia="Arial" w:hAnsi="Arial" w:cs="Arial"/>
          <w:noProof/>
          <w:lang w:val="vi-VN"/>
        </w:rPr>
        <w:tab/>
      </w:r>
      <w:r w:rsidRPr="00637758">
        <w:rPr>
          <w:rFonts w:ascii="Arial" w:eastAsia="Arial" w:hAnsi="Arial" w:cs="Arial"/>
          <w:noProof/>
          <w:lang w:val="vi-VN"/>
        </w:rPr>
        <w:tab/>
      </w:r>
      <w:r w:rsidRPr="00637758">
        <w:rPr>
          <w:rFonts w:ascii="Arial" w:eastAsia="Arial" w:hAnsi="Arial" w:cs="Arial"/>
          <w:noProof/>
          <w:lang w:val="vi-VN"/>
        </w:rPr>
        <w:tab/>
      </w:r>
      <w:r w:rsidRPr="00637758">
        <w:rPr>
          <w:rFonts w:ascii="Arial" w:eastAsia="Arial" w:hAnsi="Arial" w:cs="Arial"/>
          <w:noProof/>
          <w:lang w:val="vi-VN"/>
        </w:rPr>
        <w:tab/>
      </w:r>
    </w:p>
    <w:p w14:paraId="29C86C81" w14:textId="23C8D9E1" w:rsidR="00477B87" w:rsidRPr="00637758" w:rsidRDefault="00CE58EE" w:rsidP="004B3F66">
      <w:pPr>
        <w:spacing w:line="360" w:lineRule="auto"/>
        <w:jc w:val="both"/>
        <w:rPr>
          <w:rFonts w:ascii="Arial" w:hAnsi="Arial" w:cs="Arial"/>
          <w:i/>
          <w:iCs/>
          <w:color w:val="000000" w:themeColor="text1"/>
          <w:lang w:val="vi-VN"/>
        </w:rPr>
      </w:pPr>
      <w:r w:rsidRPr="00637758">
        <w:rPr>
          <w:rFonts w:ascii="Arial" w:hAnsi="Arial" w:cs="Arial"/>
          <w:i/>
          <w:iCs/>
          <w:color w:val="000000" w:themeColor="text1"/>
          <w:lang w:val="vi-VN"/>
        </w:rPr>
        <w:t xml:space="preserve">Doanh thu từ cho thuê </w:t>
      </w:r>
      <w:r w:rsidR="00CB2841">
        <w:rPr>
          <w:rFonts w:ascii="Arial" w:hAnsi="Arial" w:cs="Arial"/>
          <w:i/>
          <w:iCs/>
          <w:color w:val="000000" w:themeColor="text1"/>
        </w:rPr>
        <w:t xml:space="preserve">Cụm Công nghiệp, </w:t>
      </w:r>
      <w:r w:rsidR="00C50398" w:rsidRPr="00637758">
        <w:rPr>
          <w:rFonts w:ascii="Arial" w:hAnsi="Arial" w:cs="Arial"/>
          <w:i/>
          <w:iCs/>
          <w:color w:val="000000" w:themeColor="text1"/>
          <w:lang w:val="vi-VN"/>
        </w:rPr>
        <w:t xml:space="preserve">xuất khẩu </w:t>
      </w:r>
      <w:r w:rsidR="00C25130" w:rsidRPr="00637758">
        <w:rPr>
          <w:rFonts w:ascii="Arial" w:hAnsi="Arial" w:cs="Arial"/>
          <w:i/>
          <w:iCs/>
          <w:color w:val="000000" w:themeColor="text1"/>
          <w:lang w:val="vi-VN"/>
        </w:rPr>
        <w:t>Sợi</w:t>
      </w:r>
      <w:r w:rsidR="00C50398" w:rsidRPr="00637758">
        <w:rPr>
          <w:rFonts w:ascii="Arial" w:hAnsi="Arial" w:cs="Arial"/>
          <w:i/>
          <w:iCs/>
          <w:color w:val="000000" w:themeColor="text1"/>
          <w:lang w:val="vi-VN"/>
        </w:rPr>
        <w:t xml:space="preserve"> </w:t>
      </w:r>
      <w:r w:rsidR="00EB1501" w:rsidRPr="00637758">
        <w:rPr>
          <w:rFonts w:ascii="Arial" w:hAnsi="Arial" w:cs="Arial"/>
          <w:i/>
          <w:iCs/>
          <w:color w:val="000000" w:themeColor="text1"/>
          <w:lang w:val="vi-VN"/>
        </w:rPr>
        <w:t>duy trì sự tăng trưởng ổn đị</w:t>
      </w:r>
      <w:r w:rsidRPr="00637758">
        <w:rPr>
          <w:rFonts w:ascii="Arial" w:hAnsi="Arial" w:cs="Arial"/>
          <w:i/>
          <w:iCs/>
          <w:color w:val="000000" w:themeColor="text1"/>
          <w:lang w:val="vi-VN"/>
        </w:rPr>
        <w:t>nh và</w:t>
      </w:r>
      <w:r w:rsidR="00EB1501" w:rsidRPr="00637758">
        <w:rPr>
          <w:rFonts w:ascii="Arial" w:hAnsi="Arial" w:cs="Arial"/>
          <w:i/>
          <w:iCs/>
          <w:color w:val="000000" w:themeColor="text1"/>
          <w:lang w:val="vi-VN"/>
        </w:rPr>
        <w:t xml:space="preserve"> </w:t>
      </w:r>
      <w:r w:rsidR="00C50398" w:rsidRPr="00637758">
        <w:rPr>
          <w:rFonts w:ascii="Arial" w:hAnsi="Arial" w:cs="Arial"/>
          <w:i/>
          <w:iCs/>
          <w:color w:val="000000" w:themeColor="text1"/>
          <w:lang w:val="vi-VN"/>
        </w:rPr>
        <w:t>hạch toán</w:t>
      </w:r>
      <w:r w:rsidR="006C56CE" w:rsidRPr="00637758">
        <w:rPr>
          <w:rFonts w:ascii="Arial" w:hAnsi="Arial" w:cs="Arial"/>
          <w:i/>
          <w:iCs/>
          <w:color w:val="000000" w:themeColor="text1"/>
          <w:lang w:val="vi-VN"/>
        </w:rPr>
        <w:t xml:space="preserve"> một phần</w:t>
      </w:r>
      <w:r w:rsidR="00C50398" w:rsidRPr="00637758">
        <w:rPr>
          <w:rFonts w:ascii="Arial" w:hAnsi="Arial" w:cs="Arial"/>
          <w:i/>
          <w:iCs/>
          <w:color w:val="000000" w:themeColor="text1"/>
          <w:lang w:val="vi-VN"/>
        </w:rPr>
        <w:t xml:space="preserve"> Doanh thu từ b</w:t>
      </w:r>
      <w:r w:rsidR="00F236AA" w:rsidRPr="00637758">
        <w:rPr>
          <w:rFonts w:ascii="Arial" w:hAnsi="Arial" w:cs="Arial"/>
          <w:i/>
          <w:iCs/>
          <w:color w:val="000000" w:themeColor="text1"/>
          <w:lang w:val="vi-VN"/>
        </w:rPr>
        <w:t>àn giao các dự án Bất Động Sản (BĐS)</w:t>
      </w:r>
      <w:r w:rsidR="00C50398" w:rsidRPr="00637758">
        <w:rPr>
          <w:rFonts w:ascii="Arial" w:hAnsi="Arial" w:cs="Arial"/>
          <w:i/>
          <w:iCs/>
          <w:color w:val="000000" w:themeColor="text1"/>
          <w:lang w:val="vi-VN"/>
        </w:rPr>
        <w:t xml:space="preserve">, </w:t>
      </w:r>
      <w:r w:rsidR="002B60B9" w:rsidRPr="00637758">
        <w:rPr>
          <w:rFonts w:ascii="Arial" w:hAnsi="Arial" w:cs="Arial"/>
          <w:i/>
          <w:iCs/>
          <w:color w:val="000000" w:themeColor="text1"/>
          <w:lang w:val="vi-VN"/>
        </w:rPr>
        <w:t xml:space="preserve">Công ty Cổ Phần DAMSAN (ADS, Công ty) </w:t>
      </w:r>
      <w:r w:rsidR="00EB1501" w:rsidRPr="00637758">
        <w:rPr>
          <w:rFonts w:ascii="Arial" w:hAnsi="Arial" w:cs="Arial"/>
          <w:i/>
          <w:iCs/>
          <w:color w:val="000000" w:themeColor="text1"/>
          <w:lang w:val="vi-VN"/>
        </w:rPr>
        <w:t>ghi nhận kết quả</w:t>
      </w:r>
      <w:r w:rsidR="00F200B2" w:rsidRPr="00637758">
        <w:rPr>
          <w:rFonts w:ascii="Arial" w:hAnsi="Arial" w:cs="Arial"/>
          <w:i/>
          <w:iCs/>
          <w:color w:val="000000" w:themeColor="text1"/>
          <w:lang w:val="vi-VN"/>
        </w:rPr>
        <w:t xml:space="preserve"> kinh doanh ổn định</w:t>
      </w:r>
      <w:r w:rsidR="00EB1501" w:rsidRPr="00637758">
        <w:rPr>
          <w:rFonts w:ascii="Arial" w:hAnsi="Arial" w:cs="Arial"/>
          <w:i/>
          <w:iCs/>
          <w:color w:val="000000" w:themeColor="text1"/>
          <w:lang w:val="vi-VN"/>
        </w:rPr>
        <w:t xml:space="preserve"> trong </w:t>
      </w:r>
      <w:r w:rsidR="00CB2841">
        <w:rPr>
          <w:rFonts w:ascii="Arial" w:hAnsi="Arial" w:cs="Arial"/>
          <w:i/>
          <w:iCs/>
          <w:color w:val="000000" w:themeColor="text1"/>
        </w:rPr>
        <w:t>9</w:t>
      </w:r>
      <w:r w:rsidR="00EB1501" w:rsidRPr="00637758">
        <w:rPr>
          <w:rFonts w:ascii="Arial" w:hAnsi="Arial" w:cs="Arial"/>
          <w:i/>
          <w:iCs/>
          <w:color w:val="000000" w:themeColor="text1"/>
          <w:lang w:val="vi-VN"/>
        </w:rPr>
        <w:t xml:space="preserve"> tháng đầu năm 2022</w:t>
      </w:r>
      <w:r w:rsidR="00EE7294" w:rsidRPr="00637758">
        <w:rPr>
          <w:rFonts w:ascii="Arial" w:hAnsi="Arial" w:cs="Arial"/>
          <w:i/>
          <w:iCs/>
          <w:color w:val="000000" w:themeColor="text1"/>
          <w:lang w:val="vi-VN"/>
        </w:rPr>
        <w:t>.</w:t>
      </w:r>
    </w:p>
    <w:p w14:paraId="38FC48D8" w14:textId="3B9DC0EC" w:rsidR="00491E81" w:rsidRPr="00637758" w:rsidRDefault="00491E81" w:rsidP="00491E81">
      <w:pPr>
        <w:spacing w:line="360" w:lineRule="auto"/>
        <w:jc w:val="center"/>
        <w:rPr>
          <w:rFonts w:ascii="Arial" w:hAnsi="Arial" w:cs="Arial"/>
          <w:b/>
          <w:bCs/>
          <w:color w:val="000000" w:themeColor="text1"/>
          <w:lang w:val="vi-VN"/>
        </w:rPr>
      </w:pPr>
      <w:r w:rsidRPr="00637758">
        <w:rPr>
          <w:rFonts w:ascii="Arial" w:hAnsi="Arial" w:cs="Arial"/>
          <w:noProof/>
        </w:rPr>
        <w:drawing>
          <wp:inline distT="0" distB="0" distL="0" distR="0" wp14:anchorId="192AD2F8" wp14:editId="4242D2CE">
            <wp:extent cx="4660748" cy="2622975"/>
            <wp:effectExtent l="0" t="0" r="6985" b="6350"/>
            <wp:docPr id="3" name="Picture 3" descr="https://b-f14-zpc.zdn.vn/4761179967257572780/afc57bdee0f022ae7b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f14-zpc.zdn.vn/4761179967257572780/afc57bdee0f022ae7b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5333" cy="2625555"/>
                    </a:xfrm>
                    <a:prstGeom prst="rect">
                      <a:avLst/>
                    </a:prstGeom>
                    <a:noFill/>
                    <a:ln>
                      <a:noFill/>
                    </a:ln>
                  </pic:spPr>
                </pic:pic>
              </a:graphicData>
            </a:graphic>
          </wp:inline>
        </w:drawing>
      </w:r>
    </w:p>
    <w:p w14:paraId="2919113A" w14:textId="6DE93D39" w:rsidR="00A81C2D" w:rsidRPr="00637758" w:rsidRDefault="00F200B2" w:rsidP="004B3F66">
      <w:pPr>
        <w:spacing w:line="360" w:lineRule="auto"/>
        <w:jc w:val="both"/>
        <w:rPr>
          <w:rFonts w:ascii="Arial" w:hAnsi="Arial" w:cs="Arial"/>
          <w:bCs/>
          <w:color w:val="000000" w:themeColor="text1"/>
        </w:rPr>
      </w:pPr>
      <w:r w:rsidRPr="00637758">
        <w:rPr>
          <w:rFonts w:ascii="Arial" w:hAnsi="Arial" w:cs="Arial"/>
          <w:bCs/>
          <w:color w:val="000000" w:themeColor="text1"/>
          <w:lang w:val="vi-VN"/>
        </w:rPr>
        <w:t>Trong 9</w:t>
      </w:r>
      <w:r w:rsidR="00A81C2D" w:rsidRPr="00637758">
        <w:rPr>
          <w:rFonts w:ascii="Arial" w:hAnsi="Arial" w:cs="Arial"/>
          <w:bCs/>
          <w:color w:val="000000" w:themeColor="text1"/>
          <w:lang w:val="vi-VN"/>
        </w:rPr>
        <w:t xml:space="preserve"> tháng đầu năm 2022,</w:t>
      </w:r>
      <w:r w:rsidRPr="00637758">
        <w:rPr>
          <w:rFonts w:ascii="Arial" w:hAnsi="Arial" w:cs="Arial"/>
          <w:bCs/>
          <w:color w:val="000000" w:themeColor="text1"/>
        </w:rPr>
        <w:t xml:space="preserve"> xuất khẩu của ngành dệt may ước đạt 35,3 tỷ USD, tăng 21,6% so với cùng kỳ năm 2021, đạt gần 80% kế hoạch xuất khẩu cả năm. Chủ tịch Vitas nhận định rằng, kết quả này là thành quả của việc thích ứng nhanh với những thách thứ</w:t>
      </w:r>
      <w:r w:rsidR="00520F59" w:rsidRPr="00637758">
        <w:rPr>
          <w:rFonts w:ascii="Arial" w:hAnsi="Arial" w:cs="Arial"/>
          <w:bCs/>
          <w:color w:val="000000" w:themeColor="text1"/>
        </w:rPr>
        <w:t xml:space="preserve">c và việc chuyển dịch sang một số thị trường mới như Canada, Hongkong… </w:t>
      </w:r>
      <w:r w:rsidR="00A81C2D" w:rsidRPr="00637758">
        <w:rPr>
          <w:rFonts w:ascii="Arial" w:hAnsi="Arial" w:cs="Arial"/>
          <w:bCs/>
          <w:color w:val="000000" w:themeColor="text1"/>
          <w:lang w:val="vi-VN"/>
        </w:rPr>
        <w:t>Từ đó đã thúc đẩy kết quả kinh doanh của các Công ty</w:t>
      </w:r>
      <w:r w:rsidR="00002B7C" w:rsidRPr="00637758">
        <w:rPr>
          <w:rFonts w:ascii="Arial" w:hAnsi="Arial" w:cs="Arial"/>
          <w:bCs/>
          <w:color w:val="000000" w:themeColor="text1"/>
          <w:lang w:val="vi-VN"/>
        </w:rPr>
        <w:t xml:space="preserve"> sản xuất</w:t>
      </w:r>
      <w:r w:rsidR="00A81C2D" w:rsidRPr="00637758">
        <w:rPr>
          <w:rFonts w:ascii="Arial" w:hAnsi="Arial" w:cs="Arial"/>
          <w:bCs/>
          <w:color w:val="000000" w:themeColor="text1"/>
          <w:lang w:val="vi-VN"/>
        </w:rPr>
        <w:t xml:space="preserve"> </w:t>
      </w:r>
      <w:r w:rsidR="00C25130" w:rsidRPr="00637758">
        <w:rPr>
          <w:rFonts w:ascii="Arial" w:hAnsi="Arial" w:cs="Arial"/>
          <w:bCs/>
          <w:color w:val="000000" w:themeColor="text1"/>
          <w:lang w:val="vi-VN"/>
        </w:rPr>
        <w:t>Sợi</w:t>
      </w:r>
      <w:r w:rsidR="00A81C2D" w:rsidRPr="00637758">
        <w:rPr>
          <w:rFonts w:ascii="Arial" w:hAnsi="Arial" w:cs="Arial"/>
          <w:bCs/>
          <w:color w:val="000000" w:themeColor="text1"/>
          <w:lang w:val="vi-VN"/>
        </w:rPr>
        <w:t xml:space="preserve"> nói chung và ADS nói riêng. </w:t>
      </w:r>
    </w:p>
    <w:p w14:paraId="68411A69" w14:textId="55B32730" w:rsidR="00477B87" w:rsidRPr="00637758" w:rsidRDefault="00EB1501" w:rsidP="004B3F66">
      <w:pPr>
        <w:spacing w:line="360" w:lineRule="auto"/>
        <w:jc w:val="both"/>
        <w:rPr>
          <w:rFonts w:ascii="Arial" w:hAnsi="Arial" w:cs="Arial"/>
          <w:bCs/>
          <w:color w:val="000000" w:themeColor="text1"/>
          <w:lang w:val="vi-VN"/>
        </w:rPr>
      </w:pPr>
      <w:r w:rsidRPr="00637758">
        <w:rPr>
          <w:rFonts w:ascii="Arial" w:hAnsi="Arial" w:cs="Arial"/>
          <w:bCs/>
          <w:color w:val="000000" w:themeColor="text1"/>
          <w:lang w:val="vi-VN"/>
        </w:rPr>
        <w:t>Theo Báo cáo tài chính</w:t>
      </w:r>
      <w:r w:rsidR="00002B7C" w:rsidRPr="00637758">
        <w:rPr>
          <w:rFonts w:ascii="Arial" w:hAnsi="Arial" w:cs="Arial"/>
          <w:bCs/>
          <w:color w:val="000000" w:themeColor="text1"/>
          <w:lang w:val="vi-VN"/>
        </w:rPr>
        <w:t xml:space="preserve"> hợp nhất</w:t>
      </w:r>
      <w:r w:rsidR="00520F59" w:rsidRPr="00637758">
        <w:rPr>
          <w:rFonts w:ascii="Arial" w:hAnsi="Arial" w:cs="Arial"/>
          <w:bCs/>
          <w:color w:val="000000" w:themeColor="text1"/>
          <w:lang w:val="vi-VN"/>
        </w:rPr>
        <w:t xml:space="preserve"> Q</w:t>
      </w:r>
      <w:r w:rsidR="00520F59" w:rsidRPr="00637758">
        <w:rPr>
          <w:rFonts w:ascii="Arial" w:hAnsi="Arial" w:cs="Arial"/>
          <w:bCs/>
          <w:color w:val="000000" w:themeColor="text1"/>
        </w:rPr>
        <w:t>3</w:t>
      </w:r>
      <w:r w:rsidRPr="00637758">
        <w:rPr>
          <w:rFonts w:ascii="Arial" w:hAnsi="Arial" w:cs="Arial"/>
          <w:bCs/>
          <w:color w:val="000000" w:themeColor="text1"/>
          <w:lang w:val="vi-VN"/>
        </w:rPr>
        <w:t xml:space="preserve"> 2022</w:t>
      </w:r>
      <w:r w:rsidR="00002B7C" w:rsidRPr="00637758">
        <w:rPr>
          <w:rFonts w:ascii="Arial" w:hAnsi="Arial" w:cs="Arial"/>
          <w:bCs/>
          <w:color w:val="000000" w:themeColor="text1"/>
          <w:lang w:val="vi-VN"/>
        </w:rPr>
        <w:t xml:space="preserve"> của Công ty</w:t>
      </w:r>
      <w:r w:rsidRPr="00637758">
        <w:rPr>
          <w:rFonts w:ascii="Arial" w:hAnsi="Arial" w:cs="Arial"/>
          <w:bCs/>
          <w:color w:val="000000" w:themeColor="text1"/>
          <w:lang w:val="vi-VN"/>
        </w:rPr>
        <w:t xml:space="preserve">, </w:t>
      </w:r>
      <w:r w:rsidR="00182BBD" w:rsidRPr="00637758">
        <w:rPr>
          <w:rFonts w:ascii="Arial" w:hAnsi="Arial" w:cs="Arial"/>
          <w:bCs/>
          <w:color w:val="000000" w:themeColor="text1"/>
          <w:lang w:val="vi-VN"/>
        </w:rPr>
        <w:t xml:space="preserve">Doanh thu </w:t>
      </w:r>
      <w:r w:rsidR="00002B7C" w:rsidRPr="00637758">
        <w:rPr>
          <w:rFonts w:ascii="Arial" w:hAnsi="Arial" w:cs="Arial"/>
          <w:bCs/>
          <w:color w:val="000000" w:themeColor="text1"/>
          <w:lang w:val="vi-VN"/>
        </w:rPr>
        <w:t>thuần</w:t>
      </w:r>
      <w:r w:rsidR="00520F59" w:rsidRPr="00637758">
        <w:rPr>
          <w:rFonts w:ascii="Arial" w:hAnsi="Arial" w:cs="Arial"/>
          <w:bCs/>
          <w:color w:val="000000" w:themeColor="text1"/>
          <w:lang w:val="vi-VN"/>
        </w:rPr>
        <w:t xml:space="preserve"> </w:t>
      </w:r>
      <w:r w:rsidR="00520F59" w:rsidRPr="00637758">
        <w:rPr>
          <w:rFonts w:ascii="Arial" w:hAnsi="Arial" w:cs="Arial"/>
          <w:bCs/>
          <w:color w:val="000000" w:themeColor="text1"/>
        </w:rPr>
        <w:t>9</w:t>
      </w:r>
      <w:r w:rsidRPr="00637758">
        <w:rPr>
          <w:rFonts w:ascii="Arial" w:hAnsi="Arial" w:cs="Arial"/>
          <w:bCs/>
          <w:color w:val="000000" w:themeColor="text1"/>
          <w:lang w:val="vi-VN"/>
        </w:rPr>
        <w:t xml:space="preserve"> tháng đầu năm 2022 của Công ty đạ</w:t>
      </w:r>
      <w:r w:rsidR="00520F59" w:rsidRPr="00637758">
        <w:rPr>
          <w:rFonts w:ascii="Arial" w:hAnsi="Arial" w:cs="Arial"/>
          <w:bCs/>
          <w:color w:val="000000" w:themeColor="text1"/>
          <w:lang w:val="vi-VN"/>
        </w:rPr>
        <w:t xml:space="preserve">t </w:t>
      </w:r>
      <w:r w:rsidR="00520F59" w:rsidRPr="00637758">
        <w:rPr>
          <w:rFonts w:ascii="Arial" w:hAnsi="Arial" w:cs="Arial"/>
          <w:bCs/>
          <w:color w:val="000000" w:themeColor="text1"/>
        </w:rPr>
        <w:t>1.328</w:t>
      </w:r>
      <w:r w:rsidRPr="00637758">
        <w:rPr>
          <w:rFonts w:ascii="Arial" w:hAnsi="Arial" w:cs="Arial"/>
          <w:bCs/>
          <w:color w:val="000000" w:themeColor="text1"/>
          <w:lang w:val="vi-VN"/>
        </w:rPr>
        <w:t xml:space="preserve"> tỷ đồng tăng </w:t>
      </w:r>
      <w:r w:rsidR="00520F59" w:rsidRPr="00637758">
        <w:rPr>
          <w:rFonts w:ascii="Arial" w:hAnsi="Arial" w:cs="Arial"/>
          <w:bCs/>
          <w:color w:val="000000" w:themeColor="text1"/>
          <w:lang w:val="vi-VN"/>
        </w:rPr>
        <w:t>2</w:t>
      </w:r>
      <w:r w:rsidR="00520F59" w:rsidRPr="00637758">
        <w:rPr>
          <w:rFonts w:ascii="Arial" w:hAnsi="Arial" w:cs="Arial"/>
          <w:bCs/>
          <w:color w:val="000000" w:themeColor="text1"/>
        </w:rPr>
        <w:t>9</w:t>
      </w:r>
      <w:r w:rsidRPr="00637758">
        <w:rPr>
          <w:rFonts w:ascii="Arial" w:hAnsi="Arial" w:cs="Arial"/>
          <w:bCs/>
          <w:color w:val="000000" w:themeColor="text1"/>
          <w:lang w:val="vi-VN"/>
        </w:rPr>
        <w:t>% so với cùng kỳ</w:t>
      </w:r>
      <w:r w:rsidR="003626D0" w:rsidRPr="00637758">
        <w:rPr>
          <w:rFonts w:ascii="Arial" w:hAnsi="Arial" w:cs="Arial"/>
          <w:bCs/>
          <w:color w:val="000000" w:themeColor="text1"/>
        </w:rPr>
        <w:t xml:space="preserve"> nhờ vào sự vận hành hiệu quả của 3 nhà máy được đầu tư hiện đại</w:t>
      </w:r>
      <w:r w:rsidR="00520F59" w:rsidRPr="00637758">
        <w:rPr>
          <w:rFonts w:ascii="Arial" w:hAnsi="Arial" w:cs="Arial"/>
          <w:bCs/>
          <w:color w:val="000000" w:themeColor="text1"/>
          <w:lang w:val="vi-VN"/>
        </w:rPr>
        <w:t>. Trong 9 tháng 2022</w:t>
      </w:r>
      <w:r w:rsidR="00182BBD" w:rsidRPr="00637758">
        <w:rPr>
          <w:rFonts w:ascii="Arial" w:hAnsi="Arial" w:cs="Arial"/>
          <w:bCs/>
          <w:color w:val="000000" w:themeColor="text1"/>
          <w:lang w:val="vi-VN"/>
        </w:rPr>
        <w:t xml:space="preserve">, Doanh thu từ xuất khẩu </w:t>
      </w:r>
      <w:r w:rsidR="00C25130" w:rsidRPr="00637758">
        <w:rPr>
          <w:rFonts w:ascii="Arial" w:hAnsi="Arial" w:cs="Arial"/>
          <w:bCs/>
          <w:color w:val="000000" w:themeColor="text1"/>
          <w:lang w:val="vi-VN"/>
        </w:rPr>
        <w:t>Sợi</w:t>
      </w:r>
      <w:r w:rsidR="009367D2" w:rsidRPr="00637758">
        <w:rPr>
          <w:rFonts w:ascii="Arial" w:hAnsi="Arial" w:cs="Arial"/>
          <w:bCs/>
          <w:color w:val="000000" w:themeColor="text1"/>
          <w:lang w:val="vi-VN"/>
        </w:rPr>
        <w:t xml:space="preserve"> sang </w:t>
      </w:r>
      <w:r w:rsidR="009367D2" w:rsidRPr="00637758">
        <w:rPr>
          <w:rFonts w:ascii="Arial" w:eastAsia="Arial" w:hAnsi="Arial" w:cs="Arial"/>
          <w:color w:val="000000" w:themeColor="text1"/>
          <w:lang w:val="vi-VN"/>
        </w:rPr>
        <w:t>thị trường Nhật Bản, Hàn Quốc và Trung Quốc</w:t>
      </w:r>
      <w:r w:rsidR="00444DAF" w:rsidRPr="00637758">
        <w:rPr>
          <w:rFonts w:ascii="Arial" w:eastAsia="Arial" w:hAnsi="Arial" w:cs="Arial"/>
          <w:color w:val="000000" w:themeColor="text1"/>
          <w:lang w:val="vi-VN"/>
        </w:rPr>
        <w:t xml:space="preserve"> đạ</w:t>
      </w:r>
      <w:r w:rsidR="00CE58EE" w:rsidRPr="00637758">
        <w:rPr>
          <w:rFonts w:ascii="Arial" w:eastAsia="Arial" w:hAnsi="Arial" w:cs="Arial"/>
          <w:color w:val="000000" w:themeColor="text1"/>
          <w:lang w:val="vi-VN"/>
        </w:rPr>
        <w:t>t</w:t>
      </w:r>
      <w:r w:rsidR="001B4C7E">
        <w:rPr>
          <w:rFonts w:ascii="Arial" w:eastAsia="Arial" w:hAnsi="Arial" w:cs="Arial"/>
          <w:color w:val="000000" w:themeColor="text1"/>
        </w:rPr>
        <w:t xml:space="preserve"> 1.058</w:t>
      </w:r>
      <w:r w:rsidR="00444DAF" w:rsidRPr="00637758">
        <w:rPr>
          <w:rFonts w:ascii="Arial" w:eastAsia="Arial" w:hAnsi="Arial" w:cs="Arial"/>
          <w:color w:val="000000" w:themeColor="text1"/>
          <w:lang w:val="vi-VN"/>
        </w:rPr>
        <w:t xml:space="preserve"> tỷ đồng</w:t>
      </w:r>
      <w:r w:rsidR="00182BBD" w:rsidRPr="00637758">
        <w:rPr>
          <w:rFonts w:ascii="Arial" w:hAnsi="Arial" w:cs="Arial"/>
          <w:bCs/>
          <w:color w:val="000000" w:themeColor="text1"/>
          <w:lang w:val="vi-VN"/>
        </w:rPr>
        <w:t xml:space="preserve"> chiếm tỷ trọng </w:t>
      </w:r>
      <w:r w:rsidR="001B4C7E">
        <w:rPr>
          <w:rFonts w:ascii="Arial" w:hAnsi="Arial" w:cs="Arial"/>
          <w:bCs/>
          <w:color w:val="000000" w:themeColor="text1"/>
        </w:rPr>
        <w:t>80%</w:t>
      </w:r>
      <w:r w:rsidR="00520F59" w:rsidRPr="00637758">
        <w:rPr>
          <w:rFonts w:ascii="Arial" w:hAnsi="Arial" w:cs="Arial"/>
          <w:bCs/>
          <w:color w:val="000000" w:themeColor="text1"/>
          <w:lang w:val="vi-VN"/>
        </w:rPr>
        <w:t xml:space="preserve"> </w:t>
      </w:r>
      <w:r w:rsidR="001B4C7E">
        <w:rPr>
          <w:rFonts w:ascii="Arial" w:hAnsi="Arial" w:cs="Arial"/>
          <w:bCs/>
          <w:color w:val="000000" w:themeColor="text1"/>
        </w:rPr>
        <w:t xml:space="preserve">đánh dấu sự </w:t>
      </w:r>
      <w:r w:rsidR="00520F59" w:rsidRPr="00637758">
        <w:rPr>
          <w:rFonts w:ascii="Arial" w:hAnsi="Arial" w:cs="Arial"/>
          <w:bCs/>
          <w:color w:val="000000" w:themeColor="text1"/>
          <w:lang w:val="vi-VN"/>
        </w:rPr>
        <w:t xml:space="preserve">tăng </w:t>
      </w:r>
      <w:r w:rsidR="001B4C7E">
        <w:rPr>
          <w:rFonts w:ascii="Arial" w:hAnsi="Arial" w:cs="Arial"/>
          <w:bCs/>
          <w:color w:val="000000" w:themeColor="text1"/>
        </w:rPr>
        <w:t xml:space="preserve">trưởng </w:t>
      </w:r>
      <w:r w:rsidR="00444DAF" w:rsidRPr="00637758">
        <w:rPr>
          <w:rFonts w:ascii="Arial" w:hAnsi="Arial" w:cs="Arial"/>
          <w:bCs/>
          <w:color w:val="000000" w:themeColor="text1"/>
          <w:lang w:val="vi-VN"/>
        </w:rPr>
        <w:t>so với cùng kỳ.</w:t>
      </w:r>
      <w:r w:rsidR="001B4C7E">
        <w:rPr>
          <w:rFonts w:ascii="Arial" w:hAnsi="Arial" w:cs="Arial"/>
          <w:bCs/>
          <w:color w:val="000000" w:themeColor="text1"/>
        </w:rPr>
        <w:t xml:space="preserve"> </w:t>
      </w:r>
      <w:r w:rsidR="001B4C7E" w:rsidRPr="00637758">
        <w:rPr>
          <w:rFonts w:ascii="Arial" w:hAnsi="Arial" w:cs="Arial"/>
          <w:bCs/>
          <w:color w:val="000000" w:themeColor="text1"/>
          <w:lang w:val="vi-VN"/>
        </w:rPr>
        <w:t>Doanh thu từ hoạt động kinh doanh Bất động sản (BĐS) chủ yếu đến từ bàn giao một phần dự án Khu Đô thị Phú Xuân Damsan - 10 ha đạ</w:t>
      </w:r>
      <w:r w:rsidR="001B4C7E">
        <w:rPr>
          <w:rFonts w:ascii="Arial" w:hAnsi="Arial" w:cs="Arial"/>
          <w:bCs/>
          <w:color w:val="000000" w:themeColor="text1"/>
          <w:lang w:val="vi-VN"/>
        </w:rPr>
        <w:t>t 205</w:t>
      </w:r>
      <w:r w:rsidR="001B4C7E" w:rsidRPr="00637758">
        <w:rPr>
          <w:rFonts w:ascii="Arial" w:hAnsi="Arial" w:cs="Arial"/>
          <w:bCs/>
          <w:color w:val="000000" w:themeColor="text1"/>
          <w:lang w:val="vi-VN"/>
        </w:rPr>
        <w:t xml:space="preserve"> tỷ đồ</w:t>
      </w:r>
      <w:r w:rsidR="001B4C7E">
        <w:rPr>
          <w:rFonts w:ascii="Arial" w:hAnsi="Arial" w:cs="Arial"/>
          <w:bCs/>
          <w:color w:val="000000" w:themeColor="text1"/>
          <w:lang w:val="vi-VN"/>
        </w:rPr>
        <w:t>ng</w:t>
      </w:r>
      <w:r w:rsidR="001B4C7E" w:rsidRPr="00637758">
        <w:rPr>
          <w:rFonts w:ascii="Arial" w:hAnsi="Arial" w:cs="Arial"/>
          <w:bCs/>
          <w:color w:val="000000" w:themeColor="text1"/>
          <w:lang w:val="vi-VN"/>
        </w:rPr>
        <w:t>, chiế</w:t>
      </w:r>
      <w:r w:rsidR="001B4C7E">
        <w:rPr>
          <w:rFonts w:ascii="Arial" w:hAnsi="Arial" w:cs="Arial"/>
          <w:bCs/>
          <w:color w:val="000000" w:themeColor="text1"/>
          <w:lang w:val="vi-VN"/>
        </w:rPr>
        <w:t>m 15</w:t>
      </w:r>
      <w:r w:rsidR="001B4C7E" w:rsidRPr="00637758">
        <w:rPr>
          <w:rFonts w:ascii="Arial" w:hAnsi="Arial" w:cs="Arial"/>
          <w:bCs/>
          <w:color w:val="000000" w:themeColor="text1"/>
          <w:lang w:val="vi-VN"/>
        </w:rPr>
        <w:t>% trong cơ cấu doanh thu</w:t>
      </w:r>
      <w:r w:rsidR="001B4C7E">
        <w:rPr>
          <w:rFonts w:ascii="Arial" w:hAnsi="Arial" w:cs="Arial"/>
          <w:bCs/>
          <w:color w:val="000000" w:themeColor="text1"/>
          <w:lang w:val="vi-VN"/>
        </w:rPr>
        <w:t>.</w:t>
      </w:r>
      <w:r w:rsidR="001B4C7E">
        <w:rPr>
          <w:rFonts w:ascii="Arial" w:hAnsi="Arial" w:cs="Arial"/>
          <w:bCs/>
          <w:color w:val="000000" w:themeColor="text1"/>
        </w:rPr>
        <w:t xml:space="preserve"> Còn lại là Doanh thu đến từ </w:t>
      </w:r>
      <w:r w:rsidR="00EE7294" w:rsidRPr="00637758">
        <w:rPr>
          <w:rFonts w:ascii="Arial" w:hAnsi="Arial" w:cs="Arial"/>
          <w:bCs/>
          <w:color w:val="000000" w:themeColor="text1"/>
          <w:lang w:val="vi-VN"/>
        </w:rPr>
        <w:t>việc tiến hành ghi nhận một phầ</w:t>
      </w:r>
      <w:r w:rsidR="001B4C7E">
        <w:rPr>
          <w:rFonts w:ascii="Arial" w:hAnsi="Arial" w:cs="Arial"/>
          <w:bCs/>
          <w:color w:val="000000" w:themeColor="text1"/>
          <w:lang w:val="vi-VN"/>
        </w:rPr>
        <w:t xml:space="preserve">n cho thuê CCN An Ninh, </w:t>
      </w:r>
      <w:r w:rsidR="00EE7294" w:rsidRPr="00637758">
        <w:rPr>
          <w:rFonts w:ascii="Arial" w:hAnsi="Arial" w:cs="Arial"/>
          <w:bCs/>
          <w:color w:val="000000" w:themeColor="text1"/>
          <w:lang w:val="vi-VN"/>
        </w:rPr>
        <w:t>chiếm tỷ trọ</w:t>
      </w:r>
      <w:r w:rsidR="001B4C7E">
        <w:rPr>
          <w:rFonts w:ascii="Arial" w:hAnsi="Arial" w:cs="Arial"/>
          <w:bCs/>
          <w:color w:val="000000" w:themeColor="text1"/>
          <w:lang w:val="vi-VN"/>
        </w:rPr>
        <w:t>ng 5</w:t>
      </w:r>
      <w:r w:rsidR="00EE7294" w:rsidRPr="00637758">
        <w:rPr>
          <w:rFonts w:ascii="Arial" w:hAnsi="Arial" w:cs="Arial"/>
          <w:bCs/>
          <w:color w:val="000000" w:themeColor="text1"/>
          <w:lang w:val="vi-VN"/>
        </w:rPr>
        <w:t>%</w:t>
      </w:r>
      <w:r w:rsidR="00520F59" w:rsidRPr="00637758">
        <w:rPr>
          <w:rFonts w:ascii="Arial" w:hAnsi="Arial" w:cs="Arial"/>
          <w:bCs/>
          <w:color w:val="000000" w:themeColor="text1"/>
        </w:rPr>
        <w:t xml:space="preserve"> trong cơ cấu doanh thu</w:t>
      </w:r>
      <w:r w:rsidR="00444DAF" w:rsidRPr="00637758">
        <w:rPr>
          <w:rFonts w:ascii="Arial" w:hAnsi="Arial" w:cs="Arial"/>
          <w:bCs/>
          <w:color w:val="000000" w:themeColor="text1"/>
          <w:lang w:val="vi-VN"/>
        </w:rPr>
        <w:t xml:space="preserve">. </w:t>
      </w:r>
      <w:r w:rsidR="004E4ED8" w:rsidRPr="00637758">
        <w:rPr>
          <w:rFonts w:ascii="Arial" w:hAnsi="Arial" w:cs="Arial"/>
          <w:bCs/>
          <w:color w:val="000000" w:themeColor="text1"/>
          <w:lang w:val="vi-VN"/>
        </w:rPr>
        <w:t xml:space="preserve">Giá vốn hàng bán </w:t>
      </w:r>
      <w:r w:rsidR="00520F59" w:rsidRPr="00637758">
        <w:rPr>
          <w:rFonts w:ascii="Arial" w:hAnsi="Arial" w:cs="Arial"/>
          <w:bCs/>
          <w:color w:val="000000" w:themeColor="text1"/>
          <w:lang w:val="vi-VN"/>
        </w:rPr>
        <w:t>tăng tương ứng</w:t>
      </w:r>
      <w:r w:rsidR="00444DAF" w:rsidRPr="00637758">
        <w:rPr>
          <w:rFonts w:ascii="Arial" w:hAnsi="Arial" w:cs="Arial"/>
          <w:bCs/>
          <w:color w:val="000000" w:themeColor="text1"/>
          <w:lang w:val="vi-VN"/>
        </w:rPr>
        <w:t xml:space="preserve"> </w:t>
      </w:r>
      <w:r w:rsidR="00520F59" w:rsidRPr="00637758">
        <w:rPr>
          <w:rFonts w:ascii="Arial" w:hAnsi="Arial" w:cs="Arial"/>
          <w:bCs/>
          <w:color w:val="000000" w:themeColor="text1"/>
          <w:lang w:val="vi-VN"/>
        </w:rPr>
        <w:t>nên</w:t>
      </w:r>
      <w:r w:rsidR="004E4ED8" w:rsidRPr="00637758">
        <w:rPr>
          <w:rFonts w:ascii="Arial" w:hAnsi="Arial" w:cs="Arial"/>
          <w:bCs/>
          <w:color w:val="000000" w:themeColor="text1"/>
          <w:lang w:val="vi-VN"/>
        </w:rPr>
        <w:t xml:space="preserve"> Lơi nhuận gộp (LNG) đạ</w:t>
      </w:r>
      <w:r w:rsidR="00520F59" w:rsidRPr="00637758">
        <w:rPr>
          <w:rFonts w:ascii="Arial" w:hAnsi="Arial" w:cs="Arial"/>
          <w:bCs/>
          <w:color w:val="000000" w:themeColor="text1"/>
          <w:lang w:val="vi-VN"/>
        </w:rPr>
        <w:t>t khoảng 121</w:t>
      </w:r>
      <w:r w:rsidR="004E4ED8" w:rsidRPr="00637758">
        <w:rPr>
          <w:rFonts w:ascii="Arial" w:hAnsi="Arial" w:cs="Arial"/>
          <w:bCs/>
          <w:color w:val="000000" w:themeColor="text1"/>
          <w:lang w:val="vi-VN"/>
        </w:rPr>
        <w:t xml:space="preserve"> tỷ đồng</w:t>
      </w:r>
      <w:r w:rsidR="002B60B9" w:rsidRPr="00637758">
        <w:rPr>
          <w:rFonts w:ascii="Arial" w:hAnsi="Arial" w:cs="Arial"/>
          <w:bCs/>
          <w:color w:val="000000" w:themeColor="text1"/>
          <w:lang w:val="vi-VN"/>
        </w:rPr>
        <w:t xml:space="preserve"> </w:t>
      </w:r>
      <w:r w:rsidR="004846E3" w:rsidRPr="00637758">
        <w:rPr>
          <w:rFonts w:ascii="Arial" w:hAnsi="Arial" w:cs="Arial"/>
          <w:bCs/>
          <w:color w:val="000000" w:themeColor="text1"/>
          <w:lang w:val="vi-VN"/>
        </w:rPr>
        <w:t>tă</w:t>
      </w:r>
      <w:r w:rsidR="009D4634" w:rsidRPr="00637758">
        <w:rPr>
          <w:rFonts w:ascii="Arial" w:hAnsi="Arial" w:cs="Arial"/>
          <w:bCs/>
          <w:color w:val="000000" w:themeColor="text1"/>
          <w:lang w:val="vi-VN"/>
        </w:rPr>
        <w:t xml:space="preserve">ng </w:t>
      </w:r>
      <w:r w:rsidR="00520F59" w:rsidRPr="00637758">
        <w:rPr>
          <w:rFonts w:ascii="Arial" w:hAnsi="Arial" w:cs="Arial"/>
          <w:bCs/>
          <w:color w:val="000000" w:themeColor="text1"/>
          <w:lang w:val="vi-VN"/>
        </w:rPr>
        <w:t>nhẹ</w:t>
      </w:r>
      <w:r w:rsidR="004E4ED8" w:rsidRPr="00637758">
        <w:rPr>
          <w:rFonts w:ascii="Arial" w:hAnsi="Arial" w:cs="Arial"/>
          <w:bCs/>
          <w:color w:val="000000" w:themeColor="text1"/>
          <w:lang w:val="vi-VN"/>
        </w:rPr>
        <w:t xml:space="preserve"> so với cùng kỳ.</w:t>
      </w:r>
      <w:r w:rsidR="00444DAF" w:rsidRPr="00637758">
        <w:rPr>
          <w:rFonts w:ascii="Arial" w:hAnsi="Arial" w:cs="Arial"/>
          <w:bCs/>
          <w:color w:val="000000" w:themeColor="text1"/>
          <w:lang w:val="vi-VN"/>
        </w:rPr>
        <w:t xml:space="preserve"> </w:t>
      </w:r>
      <w:r w:rsidR="004E4ED8" w:rsidRPr="00637758">
        <w:rPr>
          <w:rFonts w:ascii="Arial" w:hAnsi="Arial" w:cs="Arial"/>
          <w:bCs/>
          <w:color w:val="000000" w:themeColor="text1"/>
          <w:lang w:val="vi-VN"/>
        </w:rPr>
        <w:t>Biên LNG</w:t>
      </w:r>
      <w:r w:rsidR="00444DAF" w:rsidRPr="00637758">
        <w:rPr>
          <w:rFonts w:ascii="Arial" w:hAnsi="Arial" w:cs="Arial"/>
          <w:bCs/>
          <w:color w:val="000000" w:themeColor="text1"/>
          <w:lang w:val="vi-VN"/>
        </w:rPr>
        <w:t xml:space="preserve"> tiếp tục duy trì tại mức</w:t>
      </w:r>
      <w:r w:rsidR="00520F59" w:rsidRPr="00637758">
        <w:rPr>
          <w:rFonts w:ascii="Arial" w:hAnsi="Arial" w:cs="Arial"/>
          <w:bCs/>
          <w:color w:val="000000" w:themeColor="text1"/>
          <w:lang w:val="vi-VN"/>
        </w:rPr>
        <w:t xml:space="preserve"> 9</w:t>
      </w:r>
      <w:r w:rsidR="00444DAF" w:rsidRPr="00637758">
        <w:rPr>
          <w:rFonts w:ascii="Arial" w:hAnsi="Arial" w:cs="Arial"/>
          <w:bCs/>
          <w:color w:val="000000" w:themeColor="text1"/>
          <w:lang w:val="vi-VN"/>
        </w:rPr>
        <w:t>%</w:t>
      </w:r>
      <w:r w:rsidR="00CB2841">
        <w:rPr>
          <w:rFonts w:ascii="Arial" w:hAnsi="Arial" w:cs="Arial"/>
          <w:bCs/>
          <w:color w:val="000000" w:themeColor="text1"/>
        </w:rPr>
        <w:t xml:space="preserve"> </w:t>
      </w:r>
      <w:r w:rsidR="00F906DB">
        <w:rPr>
          <w:rFonts w:ascii="Arial" w:hAnsi="Arial" w:cs="Arial"/>
          <w:bCs/>
          <w:color w:val="000000" w:themeColor="text1"/>
        </w:rPr>
        <w:t>ổ</w:t>
      </w:r>
      <w:r w:rsidR="00CB2841">
        <w:rPr>
          <w:rFonts w:ascii="Arial" w:hAnsi="Arial" w:cs="Arial"/>
          <w:bCs/>
          <w:color w:val="000000" w:themeColor="text1"/>
        </w:rPr>
        <w:t>n định qua các năm dưới sự đóng góp từ mảng BĐS và cho thuê CCN</w:t>
      </w:r>
      <w:r w:rsidR="009367D2" w:rsidRPr="00637758">
        <w:rPr>
          <w:rFonts w:ascii="Arial" w:hAnsi="Arial" w:cs="Arial"/>
          <w:bCs/>
          <w:color w:val="000000" w:themeColor="text1"/>
          <w:lang w:val="vi-VN"/>
        </w:rPr>
        <w:t>. Chi phí bán hàng và Chi phí Quản lý doanh nghiệ</w:t>
      </w:r>
      <w:r w:rsidR="00520F59" w:rsidRPr="00637758">
        <w:rPr>
          <w:rFonts w:ascii="Arial" w:hAnsi="Arial" w:cs="Arial"/>
          <w:bCs/>
          <w:color w:val="000000" w:themeColor="text1"/>
          <w:lang w:val="vi-VN"/>
        </w:rPr>
        <w:t>p</w:t>
      </w:r>
      <w:r w:rsidR="00520F59" w:rsidRPr="00637758">
        <w:rPr>
          <w:rFonts w:ascii="Arial" w:hAnsi="Arial" w:cs="Arial"/>
          <w:bCs/>
          <w:color w:val="000000" w:themeColor="text1"/>
        </w:rPr>
        <w:t xml:space="preserve"> được tiết giảm tối đa và duy trì tại mức ổn định</w:t>
      </w:r>
      <w:r w:rsidR="00520F59" w:rsidRPr="00637758">
        <w:rPr>
          <w:rFonts w:ascii="Arial" w:hAnsi="Arial" w:cs="Arial"/>
          <w:bCs/>
          <w:color w:val="000000" w:themeColor="text1"/>
          <w:lang w:val="vi-VN"/>
        </w:rPr>
        <w:t xml:space="preserve"> </w:t>
      </w:r>
      <w:r w:rsidR="00520F59" w:rsidRPr="00637758">
        <w:rPr>
          <w:rFonts w:ascii="Arial" w:hAnsi="Arial" w:cs="Arial"/>
          <w:bCs/>
          <w:color w:val="000000" w:themeColor="text1"/>
        </w:rPr>
        <w:t>so với cùng kỳ</w:t>
      </w:r>
      <w:r w:rsidR="00444DAF" w:rsidRPr="00637758">
        <w:rPr>
          <w:rFonts w:ascii="Arial" w:hAnsi="Arial" w:cs="Arial"/>
          <w:bCs/>
          <w:color w:val="000000" w:themeColor="text1"/>
          <w:lang w:val="vi-VN"/>
        </w:rPr>
        <w:t>.</w:t>
      </w:r>
      <w:r w:rsidR="009367D2" w:rsidRPr="00637758">
        <w:rPr>
          <w:rFonts w:ascii="Arial" w:hAnsi="Arial" w:cs="Arial"/>
          <w:bCs/>
          <w:color w:val="000000" w:themeColor="text1"/>
          <w:lang w:val="vi-VN"/>
        </w:rPr>
        <w:t xml:space="preserve"> L</w:t>
      </w:r>
      <w:r w:rsidR="00444DAF" w:rsidRPr="00637758">
        <w:rPr>
          <w:rFonts w:ascii="Arial" w:hAnsi="Arial" w:cs="Arial"/>
          <w:bCs/>
          <w:color w:val="000000" w:themeColor="text1"/>
          <w:lang w:val="vi-VN"/>
        </w:rPr>
        <w:t xml:space="preserve">ợi nhuận trước thuế </w:t>
      </w:r>
      <w:r w:rsidR="009367D2" w:rsidRPr="00637758">
        <w:rPr>
          <w:rFonts w:ascii="Arial" w:hAnsi="Arial" w:cs="Arial"/>
          <w:bCs/>
          <w:color w:val="000000" w:themeColor="text1"/>
          <w:lang w:val="vi-VN"/>
        </w:rPr>
        <w:t>h</w:t>
      </w:r>
      <w:r w:rsidR="00F556BE" w:rsidRPr="00637758">
        <w:rPr>
          <w:rFonts w:ascii="Arial" w:hAnsi="Arial" w:cs="Arial"/>
          <w:bCs/>
          <w:color w:val="000000" w:themeColor="text1"/>
          <w:lang w:val="vi-VN"/>
        </w:rPr>
        <w:t>ợ</w:t>
      </w:r>
      <w:r w:rsidR="009367D2" w:rsidRPr="00637758">
        <w:rPr>
          <w:rFonts w:ascii="Arial" w:hAnsi="Arial" w:cs="Arial"/>
          <w:bCs/>
          <w:color w:val="000000" w:themeColor="text1"/>
          <w:lang w:val="vi-VN"/>
        </w:rPr>
        <w:t>p nhất</w:t>
      </w:r>
      <w:r w:rsidR="00520F59" w:rsidRPr="00637758">
        <w:rPr>
          <w:rFonts w:ascii="Arial" w:hAnsi="Arial" w:cs="Arial"/>
          <w:bCs/>
          <w:color w:val="000000" w:themeColor="text1"/>
        </w:rPr>
        <w:t xml:space="preserve"> 9 tháng đầu năm</w:t>
      </w:r>
      <w:r w:rsidR="009367D2" w:rsidRPr="00637758">
        <w:rPr>
          <w:rFonts w:ascii="Arial" w:hAnsi="Arial" w:cs="Arial"/>
          <w:bCs/>
          <w:color w:val="000000" w:themeColor="text1"/>
          <w:lang w:val="vi-VN"/>
        </w:rPr>
        <w:t xml:space="preserve"> đạ</w:t>
      </w:r>
      <w:r w:rsidR="00444DAF" w:rsidRPr="00637758">
        <w:rPr>
          <w:rFonts w:ascii="Arial" w:hAnsi="Arial" w:cs="Arial"/>
          <w:bCs/>
          <w:color w:val="000000" w:themeColor="text1"/>
          <w:lang w:val="vi-VN"/>
        </w:rPr>
        <w:t>t gầ</w:t>
      </w:r>
      <w:r w:rsidR="00520F59" w:rsidRPr="00637758">
        <w:rPr>
          <w:rFonts w:ascii="Arial" w:hAnsi="Arial" w:cs="Arial"/>
          <w:bCs/>
          <w:color w:val="000000" w:themeColor="text1"/>
          <w:lang w:val="vi-VN"/>
        </w:rPr>
        <w:t>n 75</w:t>
      </w:r>
      <w:r w:rsidR="009367D2" w:rsidRPr="00637758">
        <w:rPr>
          <w:rFonts w:ascii="Arial" w:hAnsi="Arial" w:cs="Arial"/>
          <w:bCs/>
          <w:color w:val="000000" w:themeColor="text1"/>
          <w:lang w:val="vi-VN"/>
        </w:rPr>
        <w:t xml:space="preserve"> tỷ đồ</w:t>
      </w:r>
      <w:r w:rsidR="001061D7" w:rsidRPr="00637758">
        <w:rPr>
          <w:rFonts w:ascii="Arial" w:hAnsi="Arial" w:cs="Arial"/>
          <w:bCs/>
          <w:color w:val="000000" w:themeColor="text1"/>
          <w:lang w:val="vi-VN"/>
        </w:rPr>
        <w:t>ng</w:t>
      </w:r>
      <w:r w:rsidR="009367D2" w:rsidRPr="00637758">
        <w:rPr>
          <w:rFonts w:ascii="Arial" w:hAnsi="Arial" w:cs="Arial"/>
          <w:bCs/>
          <w:color w:val="000000" w:themeColor="text1"/>
          <w:lang w:val="vi-VN"/>
        </w:rPr>
        <w:t>. Biên Lợi nhuậ</w:t>
      </w:r>
      <w:r w:rsidR="00444DAF" w:rsidRPr="00637758">
        <w:rPr>
          <w:rFonts w:ascii="Arial" w:hAnsi="Arial" w:cs="Arial"/>
          <w:bCs/>
          <w:color w:val="000000" w:themeColor="text1"/>
          <w:lang w:val="vi-VN"/>
        </w:rPr>
        <w:t>n ròng (LNR) duy trì tại mứ</w:t>
      </w:r>
      <w:r w:rsidR="00520F59" w:rsidRPr="00637758">
        <w:rPr>
          <w:rFonts w:ascii="Arial" w:hAnsi="Arial" w:cs="Arial"/>
          <w:bCs/>
          <w:color w:val="000000" w:themeColor="text1"/>
          <w:lang w:val="vi-VN"/>
        </w:rPr>
        <w:t>c 6</w:t>
      </w:r>
      <w:r w:rsidR="009367D2" w:rsidRPr="00637758">
        <w:rPr>
          <w:rFonts w:ascii="Arial" w:hAnsi="Arial" w:cs="Arial"/>
          <w:bCs/>
          <w:color w:val="000000" w:themeColor="text1"/>
          <w:lang w:val="vi-VN"/>
        </w:rPr>
        <w:t xml:space="preserve">% </w:t>
      </w:r>
      <w:r w:rsidR="00444DAF" w:rsidRPr="00637758">
        <w:rPr>
          <w:rFonts w:ascii="Arial" w:hAnsi="Arial" w:cs="Arial"/>
          <w:bCs/>
          <w:color w:val="000000" w:themeColor="text1"/>
          <w:lang w:val="vi-VN"/>
        </w:rPr>
        <w:t>cao hơn trung bình ngành</w:t>
      </w:r>
      <w:r w:rsidR="006C5BDF" w:rsidRPr="00637758">
        <w:rPr>
          <w:rFonts w:ascii="Arial" w:hAnsi="Arial" w:cs="Arial"/>
          <w:bCs/>
          <w:color w:val="000000" w:themeColor="text1"/>
          <w:lang w:val="vi-VN"/>
        </w:rPr>
        <w:t>.</w:t>
      </w:r>
      <w:r w:rsidR="004846E3" w:rsidRPr="00637758">
        <w:rPr>
          <w:rFonts w:ascii="Arial" w:hAnsi="Arial" w:cs="Arial"/>
          <w:bCs/>
          <w:color w:val="000000" w:themeColor="text1"/>
          <w:lang w:val="vi-VN"/>
        </w:rPr>
        <w:t xml:space="preserve">  </w:t>
      </w:r>
    </w:p>
    <w:p w14:paraId="62592177" w14:textId="3B501EB2" w:rsidR="00261039" w:rsidRPr="00637758" w:rsidRDefault="005C2DD9" w:rsidP="00EE7294">
      <w:pPr>
        <w:spacing w:line="360" w:lineRule="auto"/>
        <w:jc w:val="center"/>
        <w:rPr>
          <w:rFonts w:ascii="Arial" w:hAnsi="Arial" w:cs="Arial"/>
          <w:bCs/>
          <w:i/>
          <w:color w:val="000000" w:themeColor="text1"/>
          <w:lang w:val="vi-VN"/>
        </w:rPr>
      </w:pPr>
      <w:r w:rsidRPr="00637758">
        <w:rPr>
          <w:rFonts w:ascii="Arial" w:eastAsia="Arial" w:hAnsi="Arial" w:cs="Arial"/>
          <w:noProof/>
          <w:color w:val="000000" w:themeColor="text1"/>
        </w:rPr>
        <w:lastRenderedPageBreak/>
        <w:drawing>
          <wp:inline distT="0" distB="0" distL="0" distR="0" wp14:anchorId="0BB66367" wp14:editId="5BE637DF">
            <wp:extent cx="5303520" cy="2453005"/>
            <wp:effectExtent l="0" t="0" r="0" b="444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6243935" w14:textId="2C68DB84" w:rsidR="00C6402B" w:rsidRPr="00637758" w:rsidRDefault="00C6402B" w:rsidP="00CB2841">
      <w:pPr>
        <w:spacing w:line="360" w:lineRule="auto"/>
        <w:ind w:left="6480" w:firstLine="720"/>
        <w:jc w:val="center"/>
        <w:rPr>
          <w:rFonts w:ascii="Arial" w:hAnsi="Arial" w:cs="Arial"/>
          <w:bCs/>
          <w:color w:val="000000" w:themeColor="text1"/>
        </w:rPr>
      </w:pPr>
      <w:r w:rsidRPr="00CB2841">
        <w:rPr>
          <w:rFonts w:ascii="Arial" w:hAnsi="Arial" w:cs="Arial"/>
          <w:bCs/>
          <w:i/>
          <w:color w:val="000000" w:themeColor="text1"/>
          <w:lang w:val="vi-VN"/>
        </w:rPr>
        <w:t xml:space="preserve">Nguồn: </w:t>
      </w:r>
      <w:r w:rsidR="003931FB" w:rsidRPr="00CB2841">
        <w:rPr>
          <w:rFonts w:ascii="Arial" w:hAnsi="Arial" w:cs="Arial"/>
          <w:bCs/>
          <w:i/>
          <w:color w:val="000000" w:themeColor="text1"/>
        </w:rPr>
        <w:t>ADS</w:t>
      </w:r>
    </w:p>
    <w:p w14:paraId="71F21FC3" w14:textId="784BD7B2" w:rsidR="003626D0" w:rsidRPr="00637758" w:rsidRDefault="00EE4BFF" w:rsidP="004B3F66">
      <w:pPr>
        <w:spacing w:line="360" w:lineRule="auto"/>
        <w:jc w:val="both"/>
        <w:rPr>
          <w:rFonts w:ascii="Arial" w:hAnsi="Arial" w:cs="Arial"/>
          <w:bCs/>
          <w:color w:val="000000" w:themeColor="text1"/>
        </w:rPr>
      </w:pPr>
      <w:r w:rsidRPr="00637758">
        <w:rPr>
          <w:rFonts w:ascii="Arial" w:hAnsi="Arial" w:cs="Arial"/>
          <w:bCs/>
          <w:color w:val="000000" w:themeColor="text1"/>
          <w:lang w:val="vi-VN"/>
        </w:rPr>
        <w:t>Tính đến cuố</w:t>
      </w:r>
      <w:r w:rsidR="00520F59" w:rsidRPr="00637758">
        <w:rPr>
          <w:rFonts w:ascii="Arial" w:hAnsi="Arial" w:cs="Arial"/>
          <w:bCs/>
          <w:color w:val="000000" w:themeColor="text1"/>
          <w:lang w:val="vi-VN"/>
        </w:rPr>
        <w:t>i 30/9</w:t>
      </w:r>
      <w:r w:rsidRPr="00637758">
        <w:rPr>
          <w:rFonts w:ascii="Arial" w:hAnsi="Arial" w:cs="Arial"/>
          <w:bCs/>
          <w:color w:val="000000" w:themeColor="text1"/>
          <w:lang w:val="vi-VN"/>
        </w:rPr>
        <w:t>/2022, Tổng tài sản của Công ty đạ</w:t>
      </w:r>
      <w:r w:rsidR="00520F59" w:rsidRPr="00637758">
        <w:rPr>
          <w:rFonts w:ascii="Arial" w:hAnsi="Arial" w:cs="Arial"/>
          <w:bCs/>
          <w:color w:val="000000" w:themeColor="text1"/>
          <w:lang w:val="vi-VN"/>
        </w:rPr>
        <w:t>t 2.</w:t>
      </w:r>
      <w:r w:rsidR="00520F59" w:rsidRPr="00637758">
        <w:rPr>
          <w:rFonts w:ascii="Arial" w:hAnsi="Arial" w:cs="Arial"/>
          <w:bCs/>
          <w:color w:val="000000" w:themeColor="text1"/>
        </w:rPr>
        <w:t>06</w:t>
      </w:r>
      <w:r w:rsidR="00F906DB">
        <w:rPr>
          <w:rFonts w:ascii="Arial" w:hAnsi="Arial" w:cs="Arial"/>
          <w:bCs/>
          <w:color w:val="000000" w:themeColor="text1"/>
        </w:rPr>
        <w:t>4</w:t>
      </w:r>
      <w:r w:rsidRPr="00637758">
        <w:rPr>
          <w:rFonts w:ascii="Arial" w:hAnsi="Arial" w:cs="Arial"/>
          <w:bCs/>
          <w:color w:val="000000" w:themeColor="text1"/>
          <w:lang w:val="vi-VN"/>
        </w:rPr>
        <w:t xml:space="preserve"> tỷ đồng tăng nhẹ gầ</w:t>
      </w:r>
      <w:r w:rsidR="00520F59" w:rsidRPr="00637758">
        <w:rPr>
          <w:rFonts w:ascii="Arial" w:hAnsi="Arial" w:cs="Arial"/>
          <w:bCs/>
          <w:color w:val="000000" w:themeColor="text1"/>
          <w:lang w:val="vi-VN"/>
        </w:rPr>
        <w:t xml:space="preserve">n </w:t>
      </w:r>
      <w:r w:rsidR="00520F59" w:rsidRPr="00637758">
        <w:rPr>
          <w:rFonts w:ascii="Arial" w:hAnsi="Arial" w:cs="Arial"/>
          <w:bCs/>
          <w:color w:val="000000" w:themeColor="text1"/>
        </w:rPr>
        <w:t>4</w:t>
      </w:r>
      <w:r w:rsidRPr="00637758">
        <w:rPr>
          <w:rFonts w:ascii="Arial" w:hAnsi="Arial" w:cs="Arial"/>
          <w:bCs/>
          <w:color w:val="000000" w:themeColor="text1"/>
          <w:lang w:val="vi-VN"/>
        </w:rPr>
        <w:t>% trong đó tài sản dài hạ</w:t>
      </w:r>
      <w:r w:rsidR="00520F59" w:rsidRPr="00637758">
        <w:rPr>
          <w:rFonts w:ascii="Arial" w:hAnsi="Arial" w:cs="Arial"/>
          <w:bCs/>
          <w:color w:val="000000" w:themeColor="text1"/>
          <w:lang w:val="vi-VN"/>
        </w:rPr>
        <w:t>n tăng 3</w:t>
      </w:r>
      <w:r w:rsidR="00520F59" w:rsidRPr="00637758">
        <w:rPr>
          <w:rFonts w:ascii="Arial" w:hAnsi="Arial" w:cs="Arial"/>
          <w:bCs/>
          <w:color w:val="000000" w:themeColor="text1"/>
        </w:rPr>
        <w:t>4</w:t>
      </w:r>
      <w:r w:rsidRPr="00637758">
        <w:rPr>
          <w:rFonts w:ascii="Arial" w:hAnsi="Arial" w:cs="Arial"/>
          <w:bCs/>
          <w:color w:val="000000" w:themeColor="text1"/>
          <w:lang w:val="vi-VN"/>
        </w:rPr>
        <w:t>% so với đầu kỳ.</w:t>
      </w:r>
      <w:r w:rsidR="00520F59" w:rsidRPr="00637758">
        <w:rPr>
          <w:rFonts w:ascii="Arial" w:hAnsi="Arial" w:cs="Arial"/>
          <w:bCs/>
          <w:color w:val="000000" w:themeColor="text1"/>
        </w:rPr>
        <w:t xml:space="preserve"> Hàng tồn kho đạt 438 tỷ đồng giảm 23% so với đầu kỳ khi </w:t>
      </w:r>
      <w:r w:rsidR="003626D0" w:rsidRPr="00637758">
        <w:rPr>
          <w:rFonts w:ascii="Arial" w:hAnsi="Arial" w:cs="Arial"/>
          <w:bCs/>
          <w:color w:val="000000" w:themeColor="text1"/>
        </w:rPr>
        <w:t>Công ty tăng cường xuất khẩu Sợi và Khăn sang các thị trường Trung Quốc, Nhật Bản và Hàn Quốc.</w:t>
      </w:r>
      <w:r w:rsidRPr="00637758">
        <w:rPr>
          <w:rFonts w:ascii="Arial" w:hAnsi="Arial" w:cs="Arial"/>
          <w:bCs/>
          <w:color w:val="000000" w:themeColor="text1"/>
          <w:lang w:val="vi-VN"/>
        </w:rPr>
        <w:t xml:space="preserve"> Trong chiến lược mở rộng đầu tư vào mảng Năng lượng, ADS đã góp vốn đầu tư vào Công ty </w:t>
      </w:r>
      <w:r w:rsidR="00C25130" w:rsidRPr="00637758">
        <w:rPr>
          <w:rFonts w:ascii="Arial" w:hAnsi="Arial" w:cs="Arial"/>
          <w:bCs/>
          <w:color w:val="000000" w:themeColor="text1"/>
          <w:lang w:val="vi-VN"/>
        </w:rPr>
        <w:t>C</w:t>
      </w:r>
      <w:r w:rsidRPr="00637758">
        <w:rPr>
          <w:rFonts w:ascii="Arial" w:hAnsi="Arial" w:cs="Arial"/>
          <w:bCs/>
          <w:color w:val="000000" w:themeColor="text1"/>
          <w:lang w:val="vi-VN"/>
        </w:rPr>
        <w:t>ổ</w:t>
      </w:r>
      <w:r w:rsidR="00C25130" w:rsidRPr="00637758">
        <w:rPr>
          <w:rFonts w:ascii="Arial" w:hAnsi="Arial" w:cs="Arial"/>
          <w:bCs/>
          <w:color w:val="000000" w:themeColor="text1"/>
          <w:lang w:val="vi-VN"/>
        </w:rPr>
        <w:t xml:space="preserve"> P</w:t>
      </w:r>
      <w:r w:rsidRPr="00637758">
        <w:rPr>
          <w:rFonts w:ascii="Arial" w:hAnsi="Arial" w:cs="Arial"/>
          <w:bCs/>
          <w:color w:val="000000" w:themeColor="text1"/>
          <w:lang w:val="vi-VN"/>
        </w:rPr>
        <w:t>hầ</w:t>
      </w:r>
      <w:r w:rsidR="00C25130" w:rsidRPr="00637758">
        <w:rPr>
          <w:rFonts w:ascii="Arial" w:hAnsi="Arial" w:cs="Arial"/>
          <w:bCs/>
          <w:color w:val="000000" w:themeColor="text1"/>
          <w:lang w:val="vi-VN"/>
        </w:rPr>
        <w:t>n T</w:t>
      </w:r>
      <w:r w:rsidRPr="00637758">
        <w:rPr>
          <w:rFonts w:ascii="Arial" w:hAnsi="Arial" w:cs="Arial"/>
          <w:bCs/>
          <w:color w:val="000000" w:themeColor="text1"/>
          <w:lang w:val="vi-VN"/>
        </w:rPr>
        <w:t>ậ</w:t>
      </w:r>
      <w:r w:rsidR="00C25130" w:rsidRPr="00637758">
        <w:rPr>
          <w:rFonts w:ascii="Arial" w:hAnsi="Arial" w:cs="Arial"/>
          <w:bCs/>
          <w:color w:val="000000" w:themeColor="text1"/>
          <w:lang w:val="vi-VN"/>
        </w:rPr>
        <w:t>p đoàn Năng L</w:t>
      </w:r>
      <w:r w:rsidRPr="00637758">
        <w:rPr>
          <w:rFonts w:ascii="Arial" w:hAnsi="Arial" w:cs="Arial"/>
          <w:bCs/>
          <w:color w:val="000000" w:themeColor="text1"/>
          <w:lang w:val="vi-VN"/>
        </w:rPr>
        <w:t>ượ</w:t>
      </w:r>
      <w:r w:rsidR="00C25130" w:rsidRPr="00637758">
        <w:rPr>
          <w:rFonts w:ascii="Arial" w:hAnsi="Arial" w:cs="Arial"/>
          <w:bCs/>
          <w:color w:val="000000" w:themeColor="text1"/>
          <w:lang w:val="vi-VN"/>
        </w:rPr>
        <w:t>ng X</w:t>
      </w:r>
      <w:r w:rsidRPr="00637758">
        <w:rPr>
          <w:rFonts w:ascii="Arial" w:hAnsi="Arial" w:cs="Arial"/>
          <w:bCs/>
          <w:color w:val="000000" w:themeColor="text1"/>
          <w:lang w:val="vi-VN"/>
        </w:rPr>
        <w:t>anh AD</w:t>
      </w:r>
      <w:r w:rsidR="008120D9" w:rsidRPr="00637758">
        <w:rPr>
          <w:rFonts w:ascii="Arial" w:hAnsi="Arial" w:cs="Arial"/>
          <w:bCs/>
          <w:color w:val="000000" w:themeColor="text1"/>
          <w:lang w:val="vi-VN"/>
        </w:rPr>
        <w:t xml:space="preserve"> (AD Green)</w:t>
      </w:r>
      <w:r w:rsidRPr="00637758">
        <w:rPr>
          <w:rFonts w:ascii="Arial" w:hAnsi="Arial" w:cs="Arial"/>
          <w:bCs/>
          <w:color w:val="000000" w:themeColor="text1"/>
          <w:lang w:val="vi-VN"/>
        </w:rPr>
        <w:t xml:space="preserve"> để sản xuất các tấm pin Năng lượng mặt trời</w:t>
      </w:r>
      <w:r w:rsidR="00002B7C" w:rsidRPr="00637758">
        <w:rPr>
          <w:rFonts w:ascii="Arial" w:hAnsi="Arial" w:cs="Arial"/>
          <w:bCs/>
          <w:color w:val="000000" w:themeColor="text1"/>
          <w:lang w:val="vi-VN"/>
        </w:rPr>
        <w:t>, dự kiến sẽ</w:t>
      </w:r>
      <w:r w:rsidRPr="00637758">
        <w:rPr>
          <w:rFonts w:ascii="Arial" w:hAnsi="Arial" w:cs="Arial"/>
          <w:bCs/>
          <w:color w:val="000000" w:themeColor="text1"/>
          <w:lang w:val="vi-VN"/>
        </w:rPr>
        <w:t xml:space="preserve"> xuất khẩu đi thị trường Mỹ</w:t>
      </w:r>
      <w:r w:rsidR="00D93123" w:rsidRPr="00637758">
        <w:rPr>
          <w:rFonts w:ascii="Arial" w:hAnsi="Arial" w:cs="Arial"/>
          <w:bCs/>
          <w:color w:val="000000" w:themeColor="text1"/>
          <w:lang w:val="vi-VN"/>
        </w:rPr>
        <w:t xml:space="preserve"> vào cuố</w:t>
      </w:r>
      <w:r w:rsidR="00520F59" w:rsidRPr="00637758">
        <w:rPr>
          <w:rFonts w:ascii="Arial" w:hAnsi="Arial" w:cs="Arial"/>
          <w:bCs/>
          <w:color w:val="000000" w:themeColor="text1"/>
          <w:lang w:val="vi-VN"/>
        </w:rPr>
        <w:t>i Q4</w:t>
      </w:r>
      <w:r w:rsidRPr="00637758">
        <w:rPr>
          <w:rFonts w:ascii="Arial" w:hAnsi="Arial" w:cs="Arial"/>
          <w:bCs/>
          <w:color w:val="000000" w:themeColor="text1"/>
          <w:lang w:val="vi-VN"/>
        </w:rPr>
        <w:t xml:space="preserve"> 2022. Do đó đầu tư vào công ty liên kết ghi nhậ</w:t>
      </w:r>
      <w:r w:rsidR="003626D0" w:rsidRPr="00637758">
        <w:rPr>
          <w:rFonts w:ascii="Arial" w:hAnsi="Arial" w:cs="Arial"/>
          <w:bCs/>
          <w:color w:val="000000" w:themeColor="text1"/>
          <w:lang w:val="vi-VN"/>
        </w:rPr>
        <w:t>n 301</w:t>
      </w:r>
      <w:r w:rsidRPr="00637758">
        <w:rPr>
          <w:rFonts w:ascii="Arial" w:hAnsi="Arial" w:cs="Arial"/>
          <w:bCs/>
          <w:color w:val="000000" w:themeColor="text1"/>
          <w:lang w:val="vi-VN"/>
        </w:rPr>
        <w:t xml:space="preserve"> tỷ đồ</w:t>
      </w:r>
      <w:r w:rsidR="00520F59" w:rsidRPr="00637758">
        <w:rPr>
          <w:rFonts w:ascii="Arial" w:hAnsi="Arial" w:cs="Arial"/>
          <w:bCs/>
          <w:color w:val="000000" w:themeColor="text1"/>
          <w:lang w:val="vi-VN"/>
        </w:rPr>
        <w:t>ng tăng 11</w:t>
      </w:r>
      <w:r w:rsidR="00520F59" w:rsidRPr="00637758">
        <w:rPr>
          <w:rFonts w:ascii="Arial" w:hAnsi="Arial" w:cs="Arial"/>
          <w:bCs/>
          <w:color w:val="000000" w:themeColor="text1"/>
        </w:rPr>
        <w:t>5</w:t>
      </w:r>
      <w:r w:rsidRPr="00637758">
        <w:rPr>
          <w:rFonts w:ascii="Arial" w:hAnsi="Arial" w:cs="Arial"/>
          <w:bCs/>
          <w:color w:val="000000" w:themeColor="text1"/>
          <w:lang w:val="vi-VN"/>
        </w:rPr>
        <w:t>% so với đầu kỳ.</w:t>
      </w:r>
      <w:r w:rsidR="00B1571D" w:rsidRPr="00637758">
        <w:rPr>
          <w:rFonts w:ascii="Arial" w:hAnsi="Arial" w:cs="Arial"/>
          <w:bCs/>
          <w:color w:val="000000" w:themeColor="text1"/>
          <w:lang w:val="vi-VN"/>
        </w:rPr>
        <w:t xml:space="preserve"> </w:t>
      </w:r>
      <w:r w:rsidRPr="00637758">
        <w:rPr>
          <w:rFonts w:ascii="Arial" w:hAnsi="Arial" w:cs="Arial"/>
          <w:bCs/>
          <w:color w:val="000000" w:themeColor="text1"/>
          <w:lang w:val="vi-VN"/>
        </w:rPr>
        <w:t>Nợ vay duy trì</w:t>
      </w:r>
      <w:r w:rsidR="003626D0" w:rsidRPr="00637758">
        <w:rPr>
          <w:rFonts w:ascii="Arial" w:hAnsi="Arial" w:cs="Arial"/>
          <w:bCs/>
          <w:color w:val="000000" w:themeColor="text1"/>
        </w:rPr>
        <w:t xml:space="preserve"> ghi nhận giảm nhẹ so với đầu kỳ khi Công ty chủ trương giảm bớt dư nợ trong bối cảnh lãi suất đang tăng mạnh trong thời gian gần đây nhằm đảm bảo hiệu quả kinh doanh. Nợ vay/Tổng Tài sản và Nợ vay/Vốn Chủ sở hữu giảm nhẹ lần lượt đạt 0,6 và 2,1 lần.</w:t>
      </w:r>
    </w:p>
    <w:p w14:paraId="24966015" w14:textId="2817D369" w:rsidR="00C6402B" w:rsidRPr="00637758" w:rsidRDefault="003626D0" w:rsidP="004B3F66">
      <w:pPr>
        <w:spacing w:line="360" w:lineRule="auto"/>
        <w:jc w:val="both"/>
        <w:rPr>
          <w:rFonts w:ascii="Arial" w:hAnsi="Arial" w:cs="Arial"/>
          <w:b/>
          <w:bCs/>
          <w:color w:val="000000" w:themeColor="text1"/>
        </w:rPr>
      </w:pPr>
      <w:r w:rsidRPr="00637758">
        <w:rPr>
          <w:rFonts w:ascii="Arial" w:hAnsi="Arial" w:cs="Arial"/>
          <w:b/>
          <w:bCs/>
          <w:color w:val="000000" w:themeColor="text1"/>
        </w:rPr>
        <w:t>Đưa vào vận hành nhà máy Sợi An Ninh và AD Green vào cuối năm 2022</w:t>
      </w:r>
    </w:p>
    <w:p w14:paraId="64CBA56C" w14:textId="093A42B4" w:rsidR="003626D0" w:rsidRPr="00637758" w:rsidRDefault="003626D0" w:rsidP="00002B7C">
      <w:pPr>
        <w:spacing w:line="360" w:lineRule="auto"/>
        <w:jc w:val="both"/>
        <w:rPr>
          <w:rFonts w:ascii="Arial" w:hAnsi="Arial" w:cs="Arial"/>
          <w:bCs/>
          <w:color w:val="000000" w:themeColor="text1"/>
        </w:rPr>
      </w:pPr>
      <w:r w:rsidRPr="00637758">
        <w:rPr>
          <w:rFonts w:ascii="Arial" w:hAnsi="Arial" w:cs="Arial"/>
          <w:bCs/>
          <w:color w:val="000000" w:themeColor="text1"/>
        </w:rPr>
        <w:t>Với tầm nhìn trở thành doanh nghiệp đứng đầu trong ngành Dệt/Sợi, ADS đã không ngừng mở rộng quy mô sản xuất, phát triển công nghệ tiên tiến, thân thiện với môi trường hướng đến Phát triển bền vững.</w:t>
      </w:r>
      <w:r w:rsidR="00F61454" w:rsidRPr="00637758">
        <w:rPr>
          <w:rFonts w:ascii="Arial" w:hAnsi="Arial" w:cs="Arial"/>
          <w:bCs/>
          <w:color w:val="000000" w:themeColor="text1"/>
        </w:rPr>
        <w:t xml:space="preserve"> Công ty dự kiến sẽ đưa vào vận hành nhà máy Sợi An Ninh sử dụng công nghệ hiện đại, tự động hóa hoàn toàn có công suất 20.000 tấn sợi/năm. Nhà máy có diện dích hơn 3.500 m2 n</w:t>
      </w:r>
      <w:bookmarkStart w:id="0" w:name="_GoBack"/>
      <w:bookmarkEnd w:id="0"/>
      <w:r w:rsidR="00F61454" w:rsidRPr="00637758">
        <w:rPr>
          <w:rFonts w:ascii="Arial" w:hAnsi="Arial" w:cs="Arial"/>
          <w:bCs/>
          <w:color w:val="000000" w:themeColor="text1"/>
        </w:rPr>
        <w:t>ằm trong Cụm Công Nghiệp An Ninh sử dụng dây chuyền, máy móc được nhập khẩu từ Châu Âu</w:t>
      </w:r>
      <w:r w:rsidR="00D33724" w:rsidRPr="00637758">
        <w:rPr>
          <w:rFonts w:ascii="Arial" w:hAnsi="Arial" w:cs="Arial"/>
          <w:bCs/>
          <w:color w:val="000000" w:themeColor="text1"/>
        </w:rPr>
        <w:t>. Khi nhà máy An Ninh đi vào hoạt động, ADS trở thành một trong những đơn vị sản xuất Sợi CD và Khăn có công suất lớn nhất tại Việt Nam với tổng công suất lên đến 19.000 tấn Sợi CD32/năm và 3.000 tấn Khăn/năm</w:t>
      </w:r>
    </w:p>
    <w:p w14:paraId="61D7AA81" w14:textId="77777777" w:rsidR="00637758" w:rsidRPr="00637758" w:rsidRDefault="00D33724" w:rsidP="008877B3">
      <w:pPr>
        <w:spacing w:line="360" w:lineRule="auto"/>
        <w:jc w:val="both"/>
        <w:rPr>
          <w:rFonts w:ascii="Arial" w:hAnsi="Arial" w:cs="Arial"/>
          <w:bCs/>
          <w:color w:val="000000" w:themeColor="text1"/>
        </w:rPr>
      </w:pPr>
      <w:r w:rsidRPr="00637758">
        <w:rPr>
          <w:rFonts w:ascii="Arial" w:hAnsi="Arial" w:cs="Arial"/>
          <w:bCs/>
          <w:color w:val="000000" w:themeColor="text1"/>
        </w:rPr>
        <w:t xml:space="preserve">Trong chiến lược phát triển bền vững, Công ty đang đẩy nhanh tiến độ xây dựng để đưa vào vận hành nhà máy </w:t>
      </w:r>
      <w:r w:rsidRPr="00637758">
        <w:rPr>
          <w:rFonts w:ascii="Arial" w:hAnsi="Arial" w:cs="Arial"/>
          <w:bCs/>
          <w:color w:val="000000" w:themeColor="text1"/>
          <w:lang w:val="vi-VN"/>
        </w:rPr>
        <w:t>Nhà máy sản xuất tấm pin năng lượng mặt trời AD Green</w:t>
      </w:r>
      <w:r w:rsidRPr="00637758">
        <w:rPr>
          <w:rFonts w:ascii="Arial" w:hAnsi="Arial" w:cs="Arial"/>
          <w:bCs/>
          <w:color w:val="000000" w:themeColor="text1"/>
        </w:rPr>
        <w:t xml:space="preserve"> vào cuối Q4/2022. </w:t>
      </w:r>
      <w:r w:rsidRPr="00637758">
        <w:rPr>
          <w:rFonts w:ascii="Arial" w:hAnsi="Arial" w:cs="Arial"/>
          <w:bCs/>
          <w:color w:val="000000" w:themeColor="text1"/>
          <w:lang w:val="vi-VN"/>
        </w:rPr>
        <w:t>Nhà máy có diện tích 7,9 ha tọa lạc tại Cụm Công Nghiệp</w:t>
      </w:r>
      <w:r w:rsidRPr="00637758">
        <w:rPr>
          <w:rFonts w:ascii="Arial" w:hAnsi="Arial" w:cs="Arial"/>
          <w:bCs/>
          <w:color w:val="000000" w:themeColor="text1"/>
        </w:rPr>
        <w:t xml:space="preserve"> (CCN)</w:t>
      </w:r>
      <w:r w:rsidRPr="00637758">
        <w:rPr>
          <w:rFonts w:ascii="Arial" w:hAnsi="Arial" w:cs="Arial"/>
          <w:bCs/>
          <w:color w:val="000000" w:themeColor="text1"/>
          <w:lang w:val="vi-VN"/>
        </w:rPr>
        <w:t xml:space="preserve"> An Ninh</w:t>
      </w:r>
      <w:r w:rsidRPr="00637758">
        <w:rPr>
          <w:rFonts w:ascii="Arial" w:hAnsi="Arial" w:cs="Arial"/>
          <w:bCs/>
          <w:color w:val="000000" w:themeColor="text1"/>
        </w:rPr>
        <w:t xml:space="preserve"> được đầu tư d</w:t>
      </w:r>
      <w:r w:rsidRPr="00637758">
        <w:rPr>
          <w:rFonts w:ascii="Arial" w:hAnsi="Arial" w:cs="Arial"/>
          <w:bCs/>
          <w:color w:val="000000" w:themeColor="text1"/>
          <w:lang w:val="vi-VN"/>
        </w:rPr>
        <w:t>ây chuyền sản xuất hiện đại đến từ các nhà sản xuất quang điện lớn trên thế giới như Autoway; Lead; SuperUnion</w:t>
      </w:r>
      <w:r w:rsidRPr="00637758">
        <w:rPr>
          <w:rFonts w:ascii="Arial" w:hAnsi="Arial" w:cs="Arial"/>
          <w:bCs/>
          <w:color w:val="000000" w:themeColor="text1"/>
        </w:rPr>
        <w:t xml:space="preserve">… </w:t>
      </w:r>
      <w:r w:rsidRPr="00637758">
        <w:rPr>
          <w:rFonts w:ascii="Arial" w:hAnsi="Arial" w:cs="Arial"/>
          <w:bCs/>
          <w:color w:val="000000" w:themeColor="text1"/>
          <w:lang w:val="vi-VN"/>
        </w:rPr>
        <w:t xml:space="preserve">Các tấm pin năng lượng mặt trời có công suất </w:t>
      </w:r>
      <w:r w:rsidRPr="00637758">
        <w:rPr>
          <w:rFonts w:ascii="Arial" w:hAnsi="Arial" w:cs="Arial"/>
          <w:bCs/>
          <w:color w:val="000000" w:themeColor="text1"/>
        </w:rPr>
        <w:t xml:space="preserve">500W đến </w:t>
      </w:r>
      <w:r w:rsidRPr="00637758">
        <w:rPr>
          <w:rFonts w:ascii="Arial" w:hAnsi="Arial" w:cs="Arial"/>
          <w:bCs/>
          <w:color w:val="000000" w:themeColor="text1"/>
          <w:lang w:val="vi-VN"/>
        </w:rPr>
        <w:t>5</w:t>
      </w:r>
      <w:r w:rsidRPr="00637758">
        <w:rPr>
          <w:rFonts w:ascii="Arial" w:hAnsi="Arial" w:cs="Arial"/>
          <w:bCs/>
          <w:color w:val="000000" w:themeColor="text1"/>
        </w:rPr>
        <w:t>6</w:t>
      </w:r>
      <w:r w:rsidRPr="00637758">
        <w:rPr>
          <w:rFonts w:ascii="Arial" w:hAnsi="Arial" w:cs="Arial"/>
          <w:bCs/>
          <w:color w:val="000000" w:themeColor="text1"/>
          <w:lang w:val="vi-VN"/>
        </w:rPr>
        <w:t>0W</w:t>
      </w:r>
      <w:r w:rsidRPr="00637758">
        <w:rPr>
          <w:rFonts w:ascii="Arial" w:hAnsi="Arial" w:cs="Arial"/>
          <w:bCs/>
          <w:color w:val="000000" w:themeColor="text1"/>
        </w:rPr>
        <w:t xml:space="preserve"> </w:t>
      </w:r>
      <w:r w:rsidRPr="00637758">
        <w:rPr>
          <w:rFonts w:ascii="Arial" w:hAnsi="Arial" w:cs="Arial"/>
          <w:bCs/>
          <w:color w:val="000000" w:themeColor="text1"/>
          <w:lang w:val="vi-VN"/>
        </w:rPr>
        <w:t xml:space="preserve">được chứng nhận tại các thị trường khó tính nhất: Chứng nhận CSA thị trường Mỹ; TUV thị trường Châu Âu; BIS </w:t>
      </w:r>
      <w:r w:rsidRPr="00637758">
        <w:rPr>
          <w:rFonts w:ascii="Arial" w:hAnsi="Arial" w:cs="Arial"/>
          <w:bCs/>
          <w:color w:val="000000" w:themeColor="text1"/>
          <w:lang w:val="vi-VN"/>
        </w:rPr>
        <w:lastRenderedPageBreak/>
        <w:t xml:space="preserve">thị trường Ấn </w:t>
      </w:r>
      <w:r w:rsidRPr="00F906DB">
        <w:rPr>
          <w:rFonts w:ascii="Arial" w:hAnsi="Arial" w:cs="Arial"/>
          <w:bCs/>
          <w:color w:val="000000" w:themeColor="text1"/>
          <w:lang w:val="vi-VN"/>
        </w:rPr>
        <w:t>Độ</w:t>
      </w:r>
      <w:r w:rsidRPr="00F906DB">
        <w:rPr>
          <w:rFonts w:ascii="Arial" w:hAnsi="Arial" w:cs="Arial"/>
          <w:bCs/>
          <w:color w:val="000000" w:themeColor="text1"/>
        </w:rPr>
        <w:t xml:space="preserve">. </w:t>
      </w:r>
      <w:r w:rsidR="00637758" w:rsidRPr="00F906DB">
        <w:rPr>
          <w:rFonts w:ascii="Arial" w:hAnsi="Arial" w:cs="Arial"/>
          <w:bCs/>
          <w:color w:val="000000" w:themeColor="text1"/>
        </w:rPr>
        <w:t xml:space="preserve">Với công suất lên đến </w:t>
      </w:r>
      <w:r w:rsidRPr="00F906DB">
        <w:rPr>
          <w:rFonts w:ascii="Arial" w:hAnsi="Arial" w:cs="Arial"/>
          <w:bCs/>
          <w:color w:val="000000" w:themeColor="text1"/>
          <w:lang w:val="vi-VN"/>
        </w:rPr>
        <w:t>6 triệu sản phẩm/năm tương đương công suất 3GW</w:t>
      </w:r>
      <w:r w:rsidRPr="00F906DB">
        <w:rPr>
          <w:rFonts w:ascii="Arial" w:hAnsi="Arial" w:cs="Arial"/>
          <w:bCs/>
          <w:color w:val="000000" w:themeColor="text1"/>
        </w:rPr>
        <w:t>p</w:t>
      </w:r>
      <w:r w:rsidRPr="00F906DB">
        <w:rPr>
          <w:rFonts w:ascii="Arial" w:hAnsi="Arial" w:cs="Arial"/>
          <w:bCs/>
          <w:color w:val="000000" w:themeColor="text1"/>
          <w:lang w:val="vi-VN"/>
        </w:rPr>
        <w:t>, dự kiến sẽ đóng</w:t>
      </w:r>
      <w:r w:rsidRPr="00637758">
        <w:rPr>
          <w:rFonts w:ascii="Arial" w:hAnsi="Arial" w:cs="Arial"/>
          <w:bCs/>
          <w:color w:val="000000" w:themeColor="text1"/>
          <w:lang w:val="vi-VN"/>
        </w:rPr>
        <w:t xml:space="preserve"> góp khoảng 4.600 tỷ đồng Doanh thu và 150 tỷ đồng Lợi nhuận hàng năm. </w:t>
      </w:r>
      <w:r w:rsidR="00637758" w:rsidRPr="00637758">
        <w:rPr>
          <w:rFonts w:ascii="Arial" w:hAnsi="Arial" w:cs="Arial"/>
          <w:bCs/>
          <w:color w:val="000000" w:themeColor="text1"/>
        </w:rPr>
        <w:t>Đây là nhà máy sản xuất tấm pin năng lượng đầu tiên tại tỉnh Thái Bình, hứa hẹn</w:t>
      </w:r>
      <w:r w:rsidRPr="00637758">
        <w:rPr>
          <w:rFonts w:ascii="Arial" w:hAnsi="Arial" w:cs="Arial"/>
          <w:bCs/>
          <w:color w:val="000000" w:themeColor="text1"/>
          <w:lang w:val="vi-VN"/>
        </w:rPr>
        <w:t xml:space="preserve"> sẽ tạo ra công ăn việc làm cho gần 1.000 Lao động địa phương, </w:t>
      </w:r>
      <w:r w:rsidR="00637758" w:rsidRPr="00637758">
        <w:rPr>
          <w:rFonts w:ascii="Arial" w:hAnsi="Arial" w:cs="Arial"/>
          <w:bCs/>
          <w:color w:val="000000" w:themeColor="text1"/>
        </w:rPr>
        <w:t>góp phần</w:t>
      </w:r>
      <w:r w:rsidRPr="00637758">
        <w:rPr>
          <w:rFonts w:ascii="Arial" w:hAnsi="Arial" w:cs="Arial"/>
          <w:bCs/>
          <w:color w:val="000000" w:themeColor="text1"/>
          <w:lang w:val="vi-VN"/>
        </w:rPr>
        <w:t xml:space="preserve"> thúc đẩy kinh tế địa phương</w:t>
      </w:r>
      <w:r w:rsidR="00637758" w:rsidRPr="00637758">
        <w:rPr>
          <w:rFonts w:ascii="Arial" w:hAnsi="Arial" w:cs="Arial"/>
          <w:bCs/>
          <w:color w:val="000000" w:themeColor="text1"/>
          <w:lang w:val="vi-VN"/>
        </w:rPr>
        <w:t xml:space="preserve"> và</w:t>
      </w:r>
      <w:r w:rsidRPr="00637758">
        <w:rPr>
          <w:rFonts w:ascii="Arial" w:hAnsi="Arial" w:cs="Arial"/>
          <w:bCs/>
          <w:color w:val="000000" w:themeColor="text1"/>
          <w:lang w:val="vi-VN"/>
        </w:rPr>
        <w:t xml:space="preserve"> chung tay trong việc chống biến đổi khí hậu toàn cầu.</w:t>
      </w:r>
    </w:p>
    <w:p w14:paraId="4687990E" w14:textId="639E3E37" w:rsidR="00637758" w:rsidRPr="00637758" w:rsidRDefault="00637758" w:rsidP="008877B3">
      <w:pPr>
        <w:spacing w:line="360" w:lineRule="auto"/>
        <w:jc w:val="both"/>
        <w:rPr>
          <w:rFonts w:ascii="Arial" w:hAnsi="Arial" w:cs="Arial"/>
          <w:bCs/>
          <w:color w:val="000000" w:themeColor="text1"/>
        </w:rPr>
      </w:pPr>
      <w:r w:rsidRPr="00637758">
        <w:rPr>
          <w:rFonts w:ascii="Arial" w:hAnsi="Arial" w:cs="Arial"/>
          <w:bCs/>
          <w:color w:val="000000" w:themeColor="text1"/>
        </w:rPr>
        <w:t>Trong các tháng cuối năm,</w:t>
      </w:r>
      <w:r w:rsidRPr="00637758">
        <w:rPr>
          <w:rFonts w:ascii="Arial" w:hAnsi="Arial" w:cs="Arial"/>
          <w:bCs/>
          <w:color w:val="000000" w:themeColor="text1"/>
          <w:lang w:val="vi-VN"/>
        </w:rPr>
        <w:t xml:space="preserve"> </w:t>
      </w:r>
      <w:r w:rsidRPr="00637758">
        <w:rPr>
          <w:rFonts w:ascii="Arial" w:hAnsi="Arial" w:cs="Arial"/>
          <w:bCs/>
          <w:color w:val="000000" w:themeColor="text1"/>
        </w:rPr>
        <w:t xml:space="preserve">Công ty </w:t>
      </w:r>
      <w:r w:rsidR="00D93123" w:rsidRPr="00637758">
        <w:rPr>
          <w:rFonts w:ascii="Arial" w:hAnsi="Arial" w:cs="Arial"/>
          <w:bCs/>
          <w:color w:val="000000" w:themeColor="text1"/>
          <w:lang w:val="vi-VN"/>
        </w:rPr>
        <w:t>tiếp tục ghi nhận sự</w:t>
      </w:r>
      <w:r w:rsidRPr="00637758">
        <w:rPr>
          <w:rFonts w:ascii="Arial" w:hAnsi="Arial" w:cs="Arial"/>
          <w:bCs/>
          <w:color w:val="000000" w:themeColor="text1"/>
          <w:lang w:val="vi-VN"/>
        </w:rPr>
        <w:t xml:space="preserve"> tăng trưởng ổn định</w:t>
      </w:r>
      <w:r w:rsidR="00D93123" w:rsidRPr="00637758">
        <w:rPr>
          <w:rFonts w:ascii="Arial" w:hAnsi="Arial" w:cs="Arial"/>
          <w:bCs/>
          <w:color w:val="000000" w:themeColor="text1"/>
          <w:lang w:val="vi-VN"/>
        </w:rPr>
        <w:t xml:space="preserve"> từ mảng xuất khẩu </w:t>
      </w:r>
      <w:r w:rsidR="00C25130" w:rsidRPr="00637758">
        <w:rPr>
          <w:rFonts w:ascii="Arial" w:hAnsi="Arial" w:cs="Arial"/>
          <w:bCs/>
          <w:color w:val="000000" w:themeColor="text1"/>
          <w:lang w:val="vi-VN"/>
        </w:rPr>
        <w:t>Sợi</w:t>
      </w:r>
      <w:r w:rsidR="00D93123" w:rsidRPr="00637758">
        <w:rPr>
          <w:rFonts w:ascii="Arial" w:hAnsi="Arial" w:cs="Arial"/>
          <w:bCs/>
          <w:color w:val="000000" w:themeColor="text1"/>
          <w:lang w:val="vi-VN"/>
        </w:rPr>
        <w:t xml:space="preserve"> trong. Ngoài ra, </w:t>
      </w:r>
      <w:r w:rsidR="008877B3" w:rsidRPr="00637758">
        <w:rPr>
          <w:rFonts w:ascii="Arial" w:hAnsi="Arial" w:cs="Arial"/>
          <w:bCs/>
          <w:color w:val="000000" w:themeColor="text1"/>
          <w:lang w:val="vi-VN"/>
        </w:rPr>
        <w:t>Công ty sẽ tiếp tục hạch toán Doanh thu từ việc bàn giao phần còn lại của Dự án Phú Xuân, Khu dân cư Bồ Xuyên và cho thuê CCN An Ninh.</w:t>
      </w:r>
      <w:r w:rsidRPr="00637758">
        <w:rPr>
          <w:rFonts w:ascii="Arial" w:hAnsi="Arial" w:cs="Arial"/>
          <w:bCs/>
          <w:color w:val="000000" w:themeColor="text1"/>
        </w:rPr>
        <w:t xml:space="preserve"> Dự kiến, ADS sẽ tiếp tục ghi nhận sự tăng trưởng trong hoạt động kinh doanh và hoàn thành kế hoạch năm</w:t>
      </w:r>
      <w:r w:rsidR="008877B3" w:rsidRPr="00637758">
        <w:rPr>
          <w:rFonts w:ascii="Arial" w:hAnsi="Arial" w:cs="Arial"/>
          <w:bCs/>
          <w:color w:val="000000" w:themeColor="text1"/>
          <w:lang w:val="vi-VN"/>
        </w:rPr>
        <w:t xml:space="preserve"> </w:t>
      </w:r>
      <w:r w:rsidRPr="00637758">
        <w:rPr>
          <w:rFonts w:ascii="Arial" w:hAnsi="Arial" w:cs="Arial"/>
          <w:bCs/>
          <w:color w:val="000000" w:themeColor="text1"/>
        </w:rPr>
        <w:t>2022.</w:t>
      </w:r>
    </w:p>
    <w:p w14:paraId="3B049B35" w14:textId="77777777" w:rsidR="0029186C" w:rsidRPr="00637758" w:rsidRDefault="0029186C" w:rsidP="0029186C">
      <w:pPr>
        <w:spacing w:before="120" w:after="120" w:line="312" w:lineRule="auto"/>
        <w:jc w:val="both"/>
        <w:rPr>
          <w:rFonts w:ascii="Arial" w:eastAsia="Arial" w:hAnsi="Arial" w:cs="Arial"/>
          <w:b/>
          <w:i/>
          <w:noProof/>
          <w:lang w:val="vi-VN"/>
        </w:rPr>
      </w:pPr>
      <w:r w:rsidRPr="00637758">
        <w:rPr>
          <w:rFonts w:ascii="Arial" w:eastAsia="Arial" w:hAnsi="Arial" w:cs="Arial"/>
          <w:b/>
          <w:i/>
          <w:noProof/>
          <w:lang w:val="vi-VN"/>
        </w:rPr>
        <w:t>Thông tin chi tiết vui lòng liên hệ:</w:t>
      </w:r>
    </w:p>
    <w:p w14:paraId="3AC30F61" w14:textId="77777777" w:rsidR="0029186C" w:rsidRPr="00637758" w:rsidRDefault="0029186C" w:rsidP="0029186C">
      <w:pPr>
        <w:spacing w:before="120" w:after="120" w:line="312" w:lineRule="auto"/>
        <w:jc w:val="both"/>
        <w:rPr>
          <w:rFonts w:ascii="Arial" w:eastAsia="Arial" w:hAnsi="Arial" w:cs="Arial"/>
          <w:i/>
          <w:noProof/>
          <w:lang w:val="vi-VN"/>
        </w:rPr>
      </w:pPr>
      <w:r w:rsidRPr="00637758">
        <w:rPr>
          <w:rFonts w:ascii="Arial" w:eastAsia="Arial" w:hAnsi="Arial" w:cs="Arial"/>
          <w:i/>
          <w:noProof/>
          <w:lang w:val="vi-VN"/>
        </w:rPr>
        <w:t>Phòng Quan hệ Nhà đầu tư</w:t>
      </w:r>
    </w:p>
    <w:p w14:paraId="6831CEE2" w14:textId="77777777" w:rsidR="0029186C" w:rsidRPr="00637758" w:rsidRDefault="0029186C" w:rsidP="0029186C">
      <w:pPr>
        <w:spacing w:before="120" w:after="120" w:line="312" w:lineRule="auto"/>
        <w:jc w:val="both"/>
        <w:rPr>
          <w:rFonts w:ascii="Arial" w:eastAsia="Arial" w:hAnsi="Arial" w:cs="Arial"/>
          <w:i/>
          <w:noProof/>
          <w:u w:val="single"/>
          <w:lang w:val="vi-VN"/>
        </w:rPr>
      </w:pPr>
      <w:r w:rsidRPr="00637758">
        <w:rPr>
          <w:rFonts w:ascii="Arial" w:eastAsia="Arial" w:hAnsi="Arial" w:cs="Arial"/>
          <w:i/>
          <w:noProof/>
          <w:lang w:val="vi-VN"/>
        </w:rPr>
        <w:t xml:space="preserve">Email: </w:t>
      </w:r>
      <w:hyperlink r:id="rId10" w:history="1">
        <w:r w:rsidRPr="00637758">
          <w:rPr>
            <w:rStyle w:val="Hyperlink"/>
            <w:rFonts w:ascii="Arial" w:eastAsia="Arial" w:hAnsi="Arial" w:cs="Arial"/>
            <w:i/>
            <w:noProof/>
            <w:lang w:val="vi-VN"/>
          </w:rPr>
          <w:t>ir@damsanjsc.vn</w:t>
        </w:r>
      </w:hyperlink>
    </w:p>
    <w:p w14:paraId="00F92A0A" w14:textId="77777777" w:rsidR="004716C7" w:rsidRPr="006C1B6B" w:rsidRDefault="004716C7" w:rsidP="00D441EF">
      <w:pPr>
        <w:spacing w:line="360" w:lineRule="auto"/>
        <w:jc w:val="both"/>
        <w:rPr>
          <w:rFonts w:ascii="Times New Roman" w:hAnsi="Times New Roman" w:cs="Times New Roman"/>
          <w:bCs/>
          <w:color w:val="000000" w:themeColor="text1"/>
          <w:lang w:val="vi-VN"/>
        </w:rPr>
      </w:pPr>
    </w:p>
    <w:p w14:paraId="4EFFB28E" w14:textId="486A5E01" w:rsidR="00845B9E" w:rsidRPr="006C1B6B" w:rsidRDefault="00845B9E" w:rsidP="00FC46D5">
      <w:pPr>
        <w:spacing w:before="120" w:after="120" w:line="312" w:lineRule="auto"/>
        <w:jc w:val="both"/>
        <w:rPr>
          <w:rFonts w:ascii="Times New Roman" w:eastAsia="Arial" w:hAnsi="Times New Roman" w:cs="Times New Roman"/>
          <w:i/>
          <w:noProof/>
          <w:lang w:val="vi-VN"/>
        </w:rPr>
      </w:pPr>
    </w:p>
    <w:sectPr w:rsidR="00845B9E" w:rsidRPr="006C1B6B" w:rsidSect="00225F65">
      <w:headerReference w:type="default" r:id="rId11"/>
      <w:footerReference w:type="default" r:id="rId12"/>
      <w:pgSz w:w="12240" w:h="15840"/>
      <w:pgMar w:top="432" w:right="540" w:bottom="994" w:left="540" w:header="144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5866A" w14:textId="77777777" w:rsidR="0028366B" w:rsidRDefault="0028366B">
      <w:pPr>
        <w:spacing w:after="0" w:line="240" w:lineRule="auto"/>
      </w:pPr>
      <w:r>
        <w:separator/>
      </w:r>
    </w:p>
  </w:endnote>
  <w:endnote w:type="continuationSeparator" w:id="0">
    <w:p w14:paraId="2EFC8ADB" w14:textId="77777777" w:rsidR="0028366B" w:rsidRDefault="00283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F743C" w14:textId="50FABE05" w:rsidR="000031E4" w:rsidRDefault="000031E4">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60288" behindDoc="0" locked="0" layoutInCell="1" hidden="0" allowOverlap="1" wp14:anchorId="12E1554E" wp14:editId="6F8B462E">
              <wp:simplePos x="0" y="0"/>
              <wp:positionH relativeFrom="column">
                <wp:posOffset>-455443</wp:posOffset>
              </wp:positionH>
              <wp:positionV relativeFrom="paragraph">
                <wp:posOffset>177849</wp:posOffset>
              </wp:positionV>
              <wp:extent cx="7927145" cy="448945"/>
              <wp:effectExtent l="0" t="0" r="17145" b="27305"/>
              <wp:wrapNone/>
              <wp:docPr id="6" name="Rectangle 6"/>
              <wp:cNvGraphicFramePr/>
              <a:graphic xmlns:a="http://schemas.openxmlformats.org/drawingml/2006/main">
                <a:graphicData uri="http://schemas.microsoft.com/office/word/2010/wordprocessingShape">
                  <wps:wsp>
                    <wps:cNvSpPr/>
                    <wps:spPr>
                      <a:xfrm>
                        <a:off x="0" y="0"/>
                        <a:ext cx="7927145" cy="448945"/>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49CC538" id="Rectangle 6" o:spid="_x0000_s1026" style="position:absolute;margin-left:-35.85pt;margin-top:14pt;width:624.2pt;height:35.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" fillcolor="#0070c0" strokecolor="#0070c0" strokeweight="2pt"/>
          </w:pict>
        </mc:Fallback>
      </mc:AlternateContent>
    </w:r>
    <w:r>
      <w:rPr>
        <w:noProof/>
      </w:rPr>
      <mc:AlternateContent>
        <mc:Choice Requires="wps">
          <w:drawing>
            <wp:anchor distT="45720" distB="45720" distL="114300" distR="114300" simplePos="0" relativeHeight="251663360" behindDoc="0" locked="0" layoutInCell="1" hidden="0" allowOverlap="1" wp14:anchorId="5A541D2F" wp14:editId="49835E0A">
              <wp:simplePos x="0" y="0"/>
              <wp:positionH relativeFrom="column">
                <wp:posOffset>-314325</wp:posOffset>
              </wp:positionH>
              <wp:positionV relativeFrom="paragraph">
                <wp:posOffset>274320</wp:posOffset>
              </wp:positionV>
              <wp:extent cx="1502410" cy="289560"/>
              <wp:effectExtent l="0" t="0" r="0" b="0"/>
              <wp:wrapSquare wrapText="bothSides" distT="45720" distB="45720" distL="114300" distR="1143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89560"/>
                      </a:xfrm>
                      <a:prstGeom prst="rect">
                        <a:avLst/>
                      </a:prstGeom>
                      <a:noFill/>
                      <a:ln w="9525">
                        <a:noFill/>
                        <a:miter lim="800000"/>
                        <a:headEnd/>
                        <a:tailEnd/>
                      </a:ln>
                    </wps:spPr>
                    <wps:txbx>
                      <w:txbxContent>
                        <w:p w14:paraId="61B4090D" w14:textId="12CA7EB4" w:rsidR="000031E4" w:rsidRPr="00586848" w:rsidRDefault="000031E4" w:rsidP="00F7169D">
                          <w:pPr>
                            <w:rPr>
                              <w:rFonts w:ascii="Times New Roman" w:hAnsi="Times New Roman" w:cs="Times New Roman"/>
                              <w:i/>
                              <w:color w:val="FFFFFF" w:themeColor="background1"/>
                              <w:sz w:val="16"/>
                              <w:szCs w:val="24"/>
                            </w:rPr>
                          </w:pPr>
                          <w:r>
                            <w:rPr>
                              <w:rFonts w:ascii="Times New Roman" w:hAnsi="Times New Roman" w:cs="Times New Roman"/>
                              <w:i/>
                              <w:color w:val="FFFFFF" w:themeColor="background1"/>
                              <w:sz w:val="16"/>
                              <w:szCs w:val="24"/>
                            </w:rPr>
                            <w:t>Thông cáo báo chí</w:t>
                          </w:r>
                        </w:p>
                      </w:txbxContent>
                    </wps:txbx>
                    <wps:bodyPr rot="0" vert="horz" wrap="square" lIns="91440" tIns="45720" rIns="91440" bIns="45720" anchor="t" anchorCtr="0">
                      <a:noAutofit/>
                    </wps:bodyPr>
                  </wps:wsp>
                </a:graphicData>
              </a:graphic>
            </wp:anchor>
          </w:drawing>
        </mc:Choice>
        <mc:Fallback>
          <w:pict>
            <v:shapetype w14:anchorId="5A541D2F" id="_x0000_t202" coordsize="21600,21600" o:spt="202" path="m,l,21600r21600,l21600,xe">
              <v:stroke joinstyle="miter"/>
              <v:path gradientshapeok="t" o:connecttype="rect"/>
            </v:shapetype>
            <v:shape id="Text Box 2" o:spid="_x0000_s1026" type="#_x0000_t202" style="position:absolute;margin-left:-24.75pt;margin-top:21.6pt;width:118.3pt;height:22.8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" filled="f" stroked="f">
              <v:textbox>
                <w:txbxContent>
                  <w:p w14:paraId="61B4090D" w14:textId="12CA7EB4" w:rsidR="000031E4" w:rsidRPr="00586848" w:rsidRDefault="000031E4" w:rsidP="00F7169D">
                    <w:pPr>
                      <w:rPr>
                        <w:rFonts w:ascii="Times New Roman" w:hAnsi="Times New Roman" w:cs="Times New Roman"/>
                        <w:i/>
                        <w:color w:val="FFFFFF" w:themeColor="background1"/>
                        <w:sz w:val="16"/>
                        <w:szCs w:val="24"/>
                      </w:rPr>
                    </w:pPr>
                    <w:r>
                      <w:rPr>
                        <w:rFonts w:ascii="Times New Roman" w:hAnsi="Times New Roman" w:cs="Times New Roman"/>
                        <w:i/>
                        <w:color w:val="FFFFFF" w:themeColor="background1"/>
                        <w:sz w:val="16"/>
                        <w:szCs w:val="24"/>
                      </w:rPr>
                      <w:t>Thông cáo báo chí</w:t>
                    </w:r>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hidden="0" allowOverlap="1" wp14:anchorId="454B6CD8" wp14:editId="76D94AB0">
              <wp:simplePos x="0" y="0"/>
              <wp:positionH relativeFrom="column">
                <wp:posOffset>6394450</wp:posOffset>
              </wp:positionH>
              <wp:positionV relativeFrom="paragraph">
                <wp:posOffset>18415</wp:posOffset>
              </wp:positionV>
              <wp:extent cx="1021080" cy="266700"/>
              <wp:effectExtent l="0" t="0" r="0" b="0"/>
              <wp:wrapSquare wrapText="bothSides" distT="45720" distB="45720" distL="114300" distR="1143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266700"/>
                      </a:xfrm>
                      <a:prstGeom prst="rect">
                        <a:avLst/>
                      </a:prstGeom>
                      <a:noFill/>
                      <a:ln w="9525">
                        <a:noFill/>
                        <a:miter lim="800000"/>
                        <a:headEnd/>
                        <a:tailEnd/>
                      </a:ln>
                    </wps:spPr>
                    <wps:txbx>
                      <w:txbxContent>
                        <w:p w14:paraId="6FF3D962" w14:textId="270DED6C" w:rsidR="000031E4" w:rsidRPr="00E86B79" w:rsidRDefault="000031E4">
                          <w:pPr>
                            <w:rPr>
                              <w:rFonts w:ascii="Times New Roman" w:hAnsi="Times New Roman" w:cs="Times New Roman"/>
                              <w:i/>
                              <w:sz w:val="16"/>
                              <w:szCs w:val="24"/>
                            </w:rPr>
                          </w:pPr>
                          <w:r>
                            <w:rPr>
                              <w:rFonts w:ascii="Times New Roman" w:hAnsi="Times New Roman" w:cs="Times New Roman"/>
                              <w:i/>
                              <w:sz w:val="16"/>
                              <w:szCs w:val="24"/>
                            </w:rPr>
                            <w:t>www.damsanjsc.nn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B6CD8" id="Text Box 4" o:spid="_x0000_s1027" type="#_x0000_t202" style="position:absolute;margin-left:503.5pt;margin-top:1.45pt;width:80.4pt;height:2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" filled="f" stroked="f">
              <v:textbox>
                <w:txbxContent>
                  <w:p w14:paraId="6FF3D962" w14:textId="270DED6C" w:rsidR="000031E4" w:rsidRPr="00E86B79" w:rsidRDefault="000031E4">
                    <w:pPr>
                      <w:rPr>
                        <w:rFonts w:ascii="Times New Roman" w:hAnsi="Times New Roman" w:cs="Times New Roman"/>
                        <w:i/>
                        <w:sz w:val="16"/>
                        <w:szCs w:val="24"/>
                      </w:rPr>
                    </w:pPr>
                    <w:r>
                      <w:rPr>
                        <w:rFonts w:ascii="Times New Roman" w:hAnsi="Times New Roman" w:cs="Times New Roman"/>
                        <w:i/>
                        <w:sz w:val="16"/>
                        <w:szCs w:val="24"/>
                      </w:rPr>
                      <w:t>www.damsanjsc.nn</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hidden="0" allowOverlap="1" wp14:anchorId="2E914CC4" wp14:editId="7D6A074E">
              <wp:simplePos x="0" y="0"/>
              <wp:positionH relativeFrom="column">
                <wp:posOffset>-457199</wp:posOffset>
              </wp:positionH>
              <wp:positionV relativeFrom="paragraph">
                <wp:posOffset>130810</wp:posOffset>
              </wp:positionV>
              <wp:extent cx="6924040" cy="45085"/>
              <wp:effectExtent l="0" t="0" r="0" b="0"/>
              <wp:wrapNone/>
              <wp:docPr id="1" name="Rectangle 1"/>
              <wp:cNvGraphicFramePr/>
              <a:graphic xmlns:a="http://schemas.openxmlformats.org/drawingml/2006/main">
                <a:graphicData uri="http://schemas.microsoft.com/office/word/2010/wordprocessingShape">
                  <wps:wsp>
                    <wps:cNvSpPr/>
                    <wps:spPr>
                      <a:xfrm>
                        <a:off x="0" y="0"/>
                        <a:ext cx="6924040" cy="4508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9A24468" id="Rectangle 1" o:spid="_x0000_s1026" style="position:absolute;margin-left:-36pt;margin-top:10.3pt;width:545.2pt;height:3.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" fillcolor="#ffc000" stroked="f" strokeweight="2pt"/>
          </w:pict>
        </mc:Fallback>
      </mc:AlternateContent>
    </w:r>
    <w:r>
      <w:rPr>
        <w:noProof/>
      </w:rPr>
      <mc:AlternateContent>
        <mc:Choice Requires="wps">
          <w:drawing>
            <wp:anchor distT="45720" distB="45720" distL="114300" distR="114300" simplePos="0" relativeHeight="251664384" behindDoc="0" locked="0" layoutInCell="1" hidden="0" allowOverlap="1" wp14:anchorId="0D707EC9" wp14:editId="2FBCAE3A">
              <wp:simplePos x="0" y="0"/>
              <wp:positionH relativeFrom="column">
                <wp:posOffset>6838950</wp:posOffset>
              </wp:positionH>
              <wp:positionV relativeFrom="paragraph">
                <wp:posOffset>285115</wp:posOffset>
              </wp:positionV>
              <wp:extent cx="970280" cy="224155"/>
              <wp:effectExtent l="0" t="0" r="0" b="4445"/>
              <wp:wrapSquare wrapText="bothSides" distT="45720" distB="45720" distL="114300" distR="11430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224155"/>
                      </a:xfrm>
                      <a:prstGeom prst="rect">
                        <a:avLst/>
                      </a:prstGeom>
                      <a:noFill/>
                      <a:ln w="9525">
                        <a:noFill/>
                        <a:miter lim="800000"/>
                        <a:headEnd/>
                        <a:tailEnd/>
                      </a:ln>
                    </wps:spPr>
                    <wps:txbx>
                      <w:txbxContent>
                        <w:p w14:paraId="7C76B434" w14:textId="3D870020" w:rsidR="000031E4" w:rsidRPr="00AD60BE" w:rsidRDefault="000031E4" w:rsidP="00F7169D">
                          <w:pPr>
                            <w:rPr>
                              <w:rFonts w:ascii="Times New Roman" w:hAnsi="Times New Roman" w:cs="Times New Roman"/>
                              <w:i/>
                              <w:color w:val="FFFFFF" w:themeColor="background1"/>
                              <w:sz w:val="16"/>
                              <w:szCs w:val="24"/>
                            </w:rPr>
                          </w:pPr>
                          <w:r w:rsidRPr="005F318C">
                            <w:rPr>
                              <w:rFonts w:ascii="Times New Roman" w:hAnsi="Times New Roman" w:cs="Times New Roman"/>
                              <w:i/>
                              <w:color w:val="FFFFFF" w:themeColor="background1"/>
                              <w:sz w:val="16"/>
                              <w:szCs w:val="24"/>
                            </w:rPr>
                            <w:fldChar w:fldCharType="begin"/>
                          </w:r>
                          <w:r w:rsidRPr="005F318C">
                            <w:rPr>
                              <w:rFonts w:ascii="Times New Roman" w:hAnsi="Times New Roman" w:cs="Times New Roman"/>
                              <w:i/>
                              <w:color w:val="FFFFFF" w:themeColor="background1"/>
                              <w:sz w:val="16"/>
                              <w:szCs w:val="24"/>
                            </w:rPr>
                            <w:instrText xml:space="preserve"> PAGE   \* MERGEFORMAT </w:instrText>
                          </w:r>
                          <w:r w:rsidRPr="005F318C">
                            <w:rPr>
                              <w:rFonts w:ascii="Times New Roman" w:hAnsi="Times New Roman" w:cs="Times New Roman"/>
                              <w:i/>
                              <w:color w:val="FFFFFF" w:themeColor="background1"/>
                              <w:sz w:val="16"/>
                              <w:szCs w:val="24"/>
                            </w:rPr>
                            <w:fldChar w:fldCharType="separate"/>
                          </w:r>
                          <w:r w:rsidR="00F906DB">
                            <w:rPr>
                              <w:rFonts w:ascii="Times New Roman" w:hAnsi="Times New Roman" w:cs="Times New Roman"/>
                              <w:i/>
                              <w:noProof/>
                              <w:color w:val="FFFFFF" w:themeColor="background1"/>
                              <w:sz w:val="16"/>
                              <w:szCs w:val="24"/>
                            </w:rPr>
                            <w:t>3</w:t>
                          </w:r>
                          <w:r w:rsidRPr="005F318C">
                            <w:rPr>
                              <w:rFonts w:ascii="Times New Roman" w:hAnsi="Times New Roman" w:cs="Times New Roman"/>
                              <w:i/>
                              <w:noProof/>
                              <w:color w:val="FFFFFF" w:themeColor="background1"/>
                              <w:sz w:val="16"/>
                              <w:szCs w:val="24"/>
                            </w:rPr>
                            <w:fldChar w:fldCharType="end"/>
                          </w:r>
                        </w:p>
                      </w:txbxContent>
                    </wps:txbx>
                    <wps:bodyPr rot="0" vert="horz" wrap="square" lIns="91440" tIns="45720" rIns="91440" bIns="45720" anchor="t" anchorCtr="0">
                      <a:noAutofit/>
                    </wps:bodyPr>
                  </wps:wsp>
                </a:graphicData>
              </a:graphic>
            </wp:anchor>
          </w:drawing>
        </mc:Choice>
        <mc:Fallback>
          <w:pict>
            <v:shapetype w14:anchorId="0D707EC9" id="_x0000_t202" coordsize="21600,21600" o:spt="202" path="m,l,21600r21600,l21600,xe">
              <v:stroke joinstyle="miter"/>
              <v:path gradientshapeok="t" o:connecttype="rect"/>
            </v:shapetype>
            <v:shape id="Text Box 5" o:spid="_x0000_s1028" type="#_x0000_t202" style="position:absolute;margin-left:538.5pt;margin-top:22.45pt;width:76.4pt;height:17.65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" filled="f" stroked="f">
              <v:textbox>
                <w:txbxContent>
                  <w:p w14:paraId="7C76B434" w14:textId="3D870020" w:rsidR="000031E4" w:rsidRPr="00AD60BE" w:rsidRDefault="000031E4" w:rsidP="00F7169D">
                    <w:pPr>
                      <w:rPr>
                        <w:rFonts w:ascii="Times New Roman" w:hAnsi="Times New Roman" w:cs="Times New Roman"/>
                        <w:i/>
                        <w:color w:val="FFFFFF" w:themeColor="background1"/>
                        <w:sz w:val="16"/>
                        <w:szCs w:val="24"/>
                      </w:rPr>
                    </w:pPr>
                    <w:r w:rsidRPr="005F318C">
                      <w:rPr>
                        <w:rFonts w:ascii="Times New Roman" w:hAnsi="Times New Roman" w:cs="Times New Roman"/>
                        <w:i/>
                        <w:color w:val="FFFFFF" w:themeColor="background1"/>
                        <w:sz w:val="16"/>
                        <w:szCs w:val="24"/>
                      </w:rPr>
                      <w:fldChar w:fldCharType="begin"/>
                    </w:r>
                    <w:r w:rsidRPr="005F318C">
                      <w:rPr>
                        <w:rFonts w:ascii="Times New Roman" w:hAnsi="Times New Roman" w:cs="Times New Roman"/>
                        <w:i/>
                        <w:color w:val="FFFFFF" w:themeColor="background1"/>
                        <w:sz w:val="16"/>
                        <w:szCs w:val="24"/>
                      </w:rPr>
                      <w:instrText xml:space="preserve"> PAGE   \* MERGEFORMAT </w:instrText>
                    </w:r>
                    <w:r w:rsidRPr="005F318C">
                      <w:rPr>
                        <w:rFonts w:ascii="Times New Roman" w:hAnsi="Times New Roman" w:cs="Times New Roman"/>
                        <w:i/>
                        <w:color w:val="FFFFFF" w:themeColor="background1"/>
                        <w:sz w:val="16"/>
                        <w:szCs w:val="24"/>
                      </w:rPr>
                      <w:fldChar w:fldCharType="separate"/>
                    </w:r>
                    <w:r w:rsidR="00F906DB">
                      <w:rPr>
                        <w:rFonts w:ascii="Times New Roman" w:hAnsi="Times New Roman" w:cs="Times New Roman"/>
                        <w:i/>
                        <w:noProof/>
                        <w:color w:val="FFFFFF" w:themeColor="background1"/>
                        <w:sz w:val="16"/>
                        <w:szCs w:val="24"/>
                      </w:rPr>
                      <w:t>3</w:t>
                    </w:r>
                    <w:r w:rsidRPr="005F318C">
                      <w:rPr>
                        <w:rFonts w:ascii="Times New Roman" w:hAnsi="Times New Roman" w:cs="Times New Roman"/>
                        <w:i/>
                        <w:noProof/>
                        <w:color w:val="FFFFFF" w:themeColor="background1"/>
                        <w:sz w:val="16"/>
                        <w:szCs w:val="24"/>
                      </w:rP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B111F" w14:textId="77777777" w:rsidR="0028366B" w:rsidRDefault="0028366B">
      <w:pPr>
        <w:spacing w:after="0" w:line="240" w:lineRule="auto"/>
      </w:pPr>
      <w:r>
        <w:separator/>
      </w:r>
    </w:p>
  </w:footnote>
  <w:footnote w:type="continuationSeparator" w:id="0">
    <w:p w14:paraId="23D57581" w14:textId="77777777" w:rsidR="0028366B" w:rsidRDefault="00283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0EC4" w14:textId="089D31FF" w:rsidR="000031E4" w:rsidRDefault="000031E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0A682B"/>
    <w:multiLevelType w:val="hybridMultilevel"/>
    <w:tmpl w:val="1D1AB2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87328A"/>
    <w:multiLevelType w:val="hybridMultilevel"/>
    <w:tmpl w:val="118EC0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765B19"/>
    <w:multiLevelType w:val="hybridMultilevel"/>
    <w:tmpl w:val="1F52EC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BF2"/>
    <w:rsid w:val="00002B7C"/>
    <w:rsid w:val="000031E4"/>
    <w:rsid w:val="00016422"/>
    <w:rsid w:val="00023349"/>
    <w:rsid w:val="00031CD8"/>
    <w:rsid w:val="000357E3"/>
    <w:rsid w:val="0003759C"/>
    <w:rsid w:val="00044B22"/>
    <w:rsid w:val="00044DEF"/>
    <w:rsid w:val="00051123"/>
    <w:rsid w:val="00052077"/>
    <w:rsid w:val="00053C70"/>
    <w:rsid w:val="000540F1"/>
    <w:rsid w:val="000604C0"/>
    <w:rsid w:val="00061F66"/>
    <w:rsid w:val="00062DE0"/>
    <w:rsid w:val="00063C01"/>
    <w:rsid w:val="00066C7D"/>
    <w:rsid w:val="0007533F"/>
    <w:rsid w:val="0008221D"/>
    <w:rsid w:val="00086893"/>
    <w:rsid w:val="000926F2"/>
    <w:rsid w:val="00093915"/>
    <w:rsid w:val="00095CCC"/>
    <w:rsid w:val="000A0D33"/>
    <w:rsid w:val="000B6F83"/>
    <w:rsid w:val="000D0C93"/>
    <w:rsid w:val="000D1378"/>
    <w:rsid w:val="000D2CF6"/>
    <w:rsid w:val="000D3702"/>
    <w:rsid w:val="000D4E3B"/>
    <w:rsid w:val="000E1AD7"/>
    <w:rsid w:val="000E26D2"/>
    <w:rsid w:val="000E2F44"/>
    <w:rsid w:val="000E367C"/>
    <w:rsid w:val="000E3694"/>
    <w:rsid w:val="0010010B"/>
    <w:rsid w:val="0010040C"/>
    <w:rsid w:val="001061D7"/>
    <w:rsid w:val="00111FCF"/>
    <w:rsid w:val="0012600A"/>
    <w:rsid w:val="00132FC1"/>
    <w:rsid w:val="00141215"/>
    <w:rsid w:val="001478B7"/>
    <w:rsid w:val="00150104"/>
    <w:rsid w:val="0015086E"/>
    <w:rsid w:val="00153BBA"/>
    <w:rsid w:val="001541B8"/>
    <w:rsid w:val="001639DF"/>
    <w:rsid w:val="00181106"/>
    <w:rsid w:val="00181452"/>
    <w:rsid w:val="00182BBD"/>
    <w:rsid w:val="001842C7"/>
    <w:rsid w:val="001935CC"/>
    <w:rsid w:val="00193824"/>
    <w:rsid w:val="0019512C"/>
    <w:rsid w:val="001B1884"/>
    <w:rsid w:val="001B39C6"/>
    <w:rsid w:val="001B42B7"/>
    <w:rsid w:val="001B4C7E"/>
    <w:rsid w:val="001C6F55"/>
    <w:rsid w:val="001D12B9"/>
    <w:rsid w:val="001E240C"/>
    <w:rsid w:val="001E3C6C"/>
    <w:rsid w:val="001F1B3E"/>
    <w:rsid w:val="001F3C2D"/>
    <w:rsid w:val="001F5A3A"/>
    <w:rsid w:val="00203F55"/>
    <w:rsid w:val="00213225"/>
    <w:rsid w:val="00214621"/>
    <w:rsid w:val="00222263"/>
    <w:rsid w:val="00225F65"/>
    <w:rsid w:val="00226857"/>
    <w:rsid w:val="00230639"/>
    <w:rsid w:val="00235A7C"/>
    <w:rsid w:val="002442F4"/>
    <w:rsid w:val="00245D4C"/>
    <w:rsid w:val="00245FB5"/>
    <w:rsid w:val="00246D7D"/>
    <w:rsid w:val="002473EF"/>
    <w:rsid w:val="00261039"/>
    <w:rsid w:val="0026336C"/>
    <w:rsid w:val="002655C1"/>
    <w:rsid w:val="002664F5"/>
    <w:rsid w:val="0027567F"/>
    <w:rsid w:val="00280447"/>
    <w:rsid w:val="0028366B"/>
    <w:rsid w:val="00287C8B"/>
    <w:rsid w:val="00290C41"/>
    <w:rsid w:val="0029186C"/>
    <w:rsid w:val="00292722"/>
    <w:rsid w:val="002A19D1"/>
    <w:rsid w:val="002A3EC2"/>
    <w:rsid w:val="002B4FBB"/>
    <w:rsid w:val="002B60B9"/>
    <w:rsid w:val="002C5367"/>
    <w:rsid w:val="002C6606"/>
    <w:rsid w:val="002C6F2B"/>
    <w:rsid w:val="002D093E"/>
    <w:rsid w:val="002D0AA5"/>
    <w:rsid w:val="002D25D2"/>
    <w:rsid w:val="002E1147"/>
    <w:rsid w:val="002E239C"/>
    <w:rsid w:val="002E262A"/>
    <w:rsid w:val="002E27F4"/>
    <w:rsid w:val="002E31DB"/>
    <w:rsid w:val="002E4D5E"/>
    <w:rsid w:val="002E4E19"/>
    <w:rsid w:val="002F166F"/>
    <w:rsid w:val="003008F0"/>
    <w:rsid w:val="0030098C"/>
    <w:rsid w:val="003048FF"/>
    <w:rsid w:val="00310029"/>
    <w:rsid w:val="00314BDE"/>
    <w:rsid w:val="00316917"/>
    <w:rsid w:val="003218E8"/>
    <w:rsid w:val="00324F40"/>
    <w:rsid w:val="00327EF1"/>
    <w:rsid w:val="00327F4D"/>
    <w:rsid w:val="003318AC"/>
    <w:rsid w:val="00336F77"/>
    <w:rsid w:val="00342E94"/>
    <w:rsid w:val="0034503E"/>
    <w:rsid w:val="00347517"/>
    <w:rsid w:val="00347D0D"/>
    <w:rsid w:val="0035065F"/>
    <w:rsid w:val="0035083F"/>
    <w:rsid w:val="00361FF0"/>
    <w:rsid w:val="003626D0"/>
    <w:rsid w:val="00370170"/>
    <w:rsid w:val="00373641"/>
    <w:rsid w:val="00375575"/>
    <w:rsid w:val="00386031"/>
    <w:rsid w:val="003860F9"/>
    <w:rsid w:val="003926A7"/>
    <w:rsid w:val="0039293B"/>
    <w:rsid w:val="003931FB"/>
    <w:rsid w:val="003941F8"/>
    <w:rsid w:val="003B5761"/>
    <w:rsid w:val="003C2D3D"/>
    <w:rsid w:val="003C6B08"/>
    <w:rsid w:val="003D3253"/>
    <w:rsid w:val="003E53B9"/>
    <w:rsid w:val="003F2B5A"/>
    <w:rsid w:val="003F2F5D"/>
    <w:rsid w:val="003F3422"/>
    <w:rsid w:val="003F4C43"/>
    <w:rsid w:val="003F7812"/>
    <w:rsid w:val="00401016"/>
    <w:rsid w:val="00401216"/>
    <w:rsid w:val="004029FB"/>
    <w:rsid w:val="004037A7"/>
    <w:rsid w:val="00403B2F"/>
    <w:rsid w:val="004050E2"/>
    <w:rsid w:val="004120F1"/>
    <w:rsid w:val="00416877"/>
    <w:rsid w:val="00417AB9"/>
    <w:rsid w:val="004247AF"/>
    <w:rsid w:val="0042634B"/>
    <w:rsid w:val="00427396"/>
    <w:rsid w:val="00427805"/>
    <w:rsid w:val="00436864"/>
    <w:rsid w:val="0044358F"/>
    <w:rsid w:val="00444DAF"/>
    <w:rsid w:val="00450255"/>
    <w:rsid w:val="004529F7"/>
    <w:rsid w:val="0045342B"/>
    <w:rsid w:val="0045490C"/>
    <w:rsid w:val="00464580"/>
    <w:rsid w:val="00464B7F"/>
    <w:rsid w:val="004667F9"/>
    <w:rsid w:val="004716C7"/>
    <w:rsid w:val="00473DAB"/>
    <w:rsid w:val="00477B87"/>
    <w:rsid w:val="00482AF8"/>
    <w:rsid w:val="004831D0"/>
    <w:rsid w:val="004846E3"/>
    <w:rsid w:val="004854C3"/>
    <w:rsid w:val="00491E81"/>
    <w:rsid w:val="004924B2"/>
    <w:rsid w:val="004942C2"/>
    <w:rsid w:val="00496F8B"/>
    <w:rsid w:val="004A7A25"/>
    <w:rsid w:val="004A7CD6"/>
    <w:rsid w:val="004B23C9"/>
    <w:rsid w:val="004B2C37"/>
    <w:rsid w:val="004B3F66"/>
    <w:rsid w:val="004B464C"/>
    <w:rsid w:val="004B4EC1"/>
    <w:rsid w:val="004B715D"/>
    <w:rsid w:val="004C1FC8"/>
    <w:rsid w:val="004D52A8"/>
    <w:rsid w:val="004D66CF"/>
    <w:rsid w:val="004D69CD"/>
    <w:rsid w:val="004E4ED8"/>
    <w:rsid w:val="004E63CB"/>
    <w:rsid w:val="004F36ED"/>
    <w:rsid w:val="004F52C8"/>
    <w:rsid w:val="004F628F"/>
    <w:rsid w:val="00501F4D"/>
    <w:rsid w:val="00504905"/>
    <w:rsid w:val="00506297"/>
    <w:rsid w:val="00517FFC"/>
    <w:rsid w:val="00520F59"/>
    <w:rsid w:val="00526B9D"/>
    <w:rsid w:val="0053220E"/>
    <w:rsid w:val="0053533B"/>
    <w:rsid w:val="00543359"/>
    <w:rsid w:val="0054688A"/>
    <w:rsid w:val="0054694F"/>
    <w:rsid w:val="0056232B"/>
    <w:rsid w:val="00571B1E"/>
    <w:rsid w:val="00586848"/>
    <w:rsid w:val="00596C50"/>
    <w:rsid w:val="005A3B37"/>
    <w:rsid w:val="005A6F64"/>
    <w:rsid w:val="005B5EB2"/>
    <w:rsid w:val="005C0082"/>
    <w:rsid w:val="005C2C00"/>
    <w:rsid w:val="005C2DD9"/>
    <w:rsid w:val="005D23D9"/>
    <w:rsid w:val="005E3907"/>
    <w:rsid w:val="005E6DC2"/>
    <w:rsid w:val="005F2BE9"/>
    <w:rsid w:val="005F5707"/>
    <w:rsid w:val="005F7FFE"/>
    <w:rsid w:val="00602E65"/>
    <w:rsid w:val="0062580C"/>
    <w:rsid w:val="0063155A"/>
    <w:rsid w:val="00632BE0"/>
    <w:rsid w:val="00637758"/>
    <w:rsid w:val="006406E0"/>
    <w:rsid w:val="006421E8"/>
    <w:rsid w:val="00644162"/>
    <w:rsid w:val="006449CF"/>
    <w:rsid w:val="0064675B"/>
    <w:rsid w:val="00653211"/>
    <w:rsid w:val="0066140F"/>
    <w:rsid w:val="006643AD"/>
    <w:rsid w:val="00664F81"/>
    <w:rsid w:val="00665AEF"/>
    <w:rsid w:val="00670500"/>
    <w:rsid w:val="006706E1"/>
    <w:rsid w:val="006716AB"/>
    <w:rsid w:val="006733D4"/>
    <w:rsid w:val="00673826"/>
    <w:rsid w:val="00677432"/>
    <w:rsid w:val="00683BA0"/>
    <w:rsid w:val="00690156"/>
    <w:rsid w:val="00693620"/>
    <w:rsid w:val="0069494D"/>
    <w:rsid w:val="0069698E"/>
    <w:rsid w:val="00697A57"/>
    <w:rsid w:val="006A157F"/>
    <w:rsid w:val="006A1AE6"/>
    <w:rsid w:val="006A2332"/>
    <w:rsid w:val="006A4C35"/>
    <w:rsid w:val="006A6ACB"/>
    <w:rsid w:val="006A70D9"/>
    <w:rsid w:val="006B1497"/>
    <w:rsid w:val="006B2EC3"/>
    <w:rsid w:val="006B3B07"/>
    <w:rsid w:val="006B65FB"/>
    <w:rsid w:val="006C1B6B"/>
    <w:rsid w:val="006C56CE"/>
    <w:rsid w:val="006C5BDF"/>
    <w:rsid w:val="006C6815"/>
    <w:rsid w:val="006D393A"/>
    <w:rsid w:val="006D65F3"/>
    <w:rsid w:val="006E2157"/>
    <w:rsid w:val="006E4748"/>
    <w:rsid w:val="006F0B36"/>
    <w:rsid w:val="006F3908"/>
    <w:rsid w:val="006F4E39"/>
    <w:rsid w:val="006F5C56"/>
    <w:rsid w:val="006F7C77"/>
    <w:rsid w:val="00702A82"/>
    <w:rsid w:val="0070348C"/>
    <w:rsid w:val="007065FF"/>
    <w:rsid w:val="007114C3"/>
    <w:rsid w:val="00720AE7"/>
    <w:rsid w:val="00722396"/>
    <w:rsid w:val="007239BB"/>
    <w:rsid w:val="0072688A"/>
    <w:rsid w:val="00726CF0"/>
    <w:rsid w:val="00736900"/>
    <w:rsid w:val="0074066F"/>
    <w:rsid w:val="007452EE"/>
    <w:rsid w:val="0074671C"/>
    <w:rsid w:val="00762C58"/>
    <w:rsid w:val="00770332"/>
    <w:rsid w:val="00775FC6"/>
    <w:rsid w:val="0078106B"/>
    <w:rsid w:val="00781B0B"/>
    <w:rsid w:val="007A785E"/>
    <w:rsid w:val="007A7FC5"/>
    <w:rsid w:val="007B0D64"/>
    <w:rsid w:val="007B435C"/>
    <w:rsid w:val="007B4D39"/>
    <w:rsid w:val="007C09BB"/>
    <w:rsid w:val="007C5EC6"/>
    <w:rsid w:val="007D6B76"/>
    <w:rsid w:val="007E43F1"/>
    <w:rsid w:val="007F0D65"/>
    <w:rsid w:val="007F4E59"/>
    <w:rsid w:val="00801C5A"/>
    <w:rsid w:val="008029A0"/>
    <w:rsid w:val="00807B7D"/>
    <w:rsid w:val="008120D9"/>
    <w:rsid w:val="00814EC3"/>
    <w:rsid w:val="00817167"/>
    <w:rsid w:val="0082724D"/>
    <w:rsid w:val="00835185"/>
    <w:rsid w:val="008410C6"/>
    <w:rsid w:val="00843F08"/>
    <w:rsid w:val="00845B9E"/>
    <w:rsid w:val="0084614D"/>
    <w:rsid w:val="00854CAB"/>
    <w:rsid w:val="00864D09"/>
    <w:rsid w:val="00864FA3"/>
    <w:rsid w:val="00866C91"/>
    <w:rsid w:val="0087395B"/>
    <w:rsid w:val="00873F98"/>
    <w:rsid w:val="00880EC1"/>
    <w:rsid w:val="00883F39"/>
    <w:rsid w:val="008877B3"/>
    <w:rsid w:val="0089452F"/>
    <w:rsid w:val="008A1F90"/>
    <w:rsid w:val="008A3159"/>
    <w:rsid w:val="008A5CDA"/>
    <w:rsid w:val="008B0DF2"/>
    <w:rsid w:val="008B0E54"/>
    <w:rsid w:val="008B4F03"/>
    <w:rsid w:val="008B5313"/>
    <w:rsid w:val="008C6D96"/>
    <w:rsid w:val="008D29AA"/>
    <w:rsid w:val="008D2DAF"/>
    <w:rsid w:val="008D3BAC"/>
    <w:rsid w:val="008E1FAB"/>
    <w:rsid w:val="008E265C"/>
    <w:rsid w:val="008F19D3"/>
    <w:rsid w:val="008F688D"/>
    <w:rsid w:val="008F7C3C"/>
    <w:rsid w:val="0090422D"/>
    <w:rsid w:val="00904710"/>
    <w:rsid w:val="009048A4"/>
    <w:rsid w:val="00912C0E"/>
    <w:rsid w:val="00913129"/>
    <w:rsid w:val="009207BE"/>
    <w:rsid w:val="00925281"/>
    <w:rsid w:val="00927159"/>
    <w:rsid w:val="009275B9"/>
    <w:rsid w:val="009367D2"/>
    <w:rsid w:val="00937116"/>
    <w:rsid w:val="0095016F"/>
    <w:rsid w:val="00950C92"/>
    <w:rsid w:val="00951FB3"/>
    <w:rsid w:val="00955BDC"/>
    <w:rsid w:val="0095725B"/>
    <w:rsid w:val="009613C0"/>
    <w:rsid w:val="009710DA"/>
    <w:rsid w:val="009752E8"/>
    <w:rsid w:val="009825F8"/>
    <w:rsid w:val="00982EA6"/>
    <w:rsid w:val="00986B76"/>
    <w:rsid w:val="00990179"/>
    <w:rsid w:val="009B17F3"/>
    <w:rsid w:val="009B75E2"/>
    <w:rsid w:val="009C023A"/>
    <w:rsid w:val="009C217B"/>
    <w:rsid w:val="009C7FA6"/>
    <w:rsid w:val="009D264C"/>
    <w:rsid w:val="009D29DD"/>
    <w:rsid w:val="009D3A12"/>
    <w:rsid w:val="009D3C36"/>
    <w:rsid w:val="009D45D3"/>
    <w:rsid w:val="009D4634"/>
    <w:rsid w:val="009D75B0"/>
    <w:rsid w:val="009E28C1"/>
    <w:rsid w:val="009F3658"/>
    <w:rsid w:val="009F5356"/>
    <w:rsid w:val="009F5D13"/>
    <w:rsid w:val="009F75CE"/>
    <w:rsid w:val="009F7919"/>
    <w:rsid w:val="00A021AF"/>
    <w:rsid w:val="00A1039D"/>
    <w:rsid w:val="00A224E2"/>
    <w:rsid w:val="00A315D5"/>
    <w:rsid w:val="00A46E8F"/>
    <w:rsid w:val="00A504D0"/>
    <w:rsid w:val="00A507F6"/>
    <w:rsid w:val="00A55758"/>
    <w:rsid w:val="00A629BA"/>
    <w:rsid w:val="00A64FC9"/>
    <w:rsid w:val="00A6721C"/>
    <w:rsid w:val="00A71655"/>
    <w:rsid w:val="00A73AE2"/>
    <w:rsid w:val="00A755AE"/>
    <w:rsid w:val="00A75BF2"/>
    <w:rsid w:val="00A776D4"/>
    <w:rsid w:val="00A802A3"/>
    <w:rsid w:val="00A8046F"/>
    <w:rsid w:val="00A81C2D"/>
    <w:rsid w:val="00A8313D"/>
    <w:rsid w:val="00A940E3"/>
    <w:rsid w:val="00AA631A"/>
    <w:rsid w:val="00AC54BE"/>
    <w:rsid w:val="00AD16CA"/>
    <w:rsid w:val="00AD4443"/>
    <w:rsid w:val="00AF0897"/>
    <w:rsid w:val="00AF567F"/>
    <w:rsid w:val="00AF6B3E"/>
    <w:rsid w:val="00B0103C"/>
    <w:rsid w:val="00B11C76"/>
    <w:rsid w:val="00B13E4F"/>
    <w:rsid w:val="00B1571D"/>
    <w:rsid w:val="00B242D5"/>
    <w:rsid w:val="00B27845"/>
    <w:rsid w:val="00B31954"/>
    <w:rsid w:val="00B332BB"/>
    <w:rsid w:val="00B36BAD"/>
    <w:rsid w:val="00B4149A"/>
    <w:rsid w:val="00B41F8E"/>
    <w:rsid w:val="00B4558A"/>
    <w:rsid w:val="00B47472"/>
    <w:rsid w:val="00B504AD"/>
    <w:rsid w:val="00B50CF6"/>
    <w:rsid w:val="00B51462"/>
    <w:rsid w:val="00B51FC7"/>
    <w:rsid w:val="00B61051"/>
    <w:rsid w:val="00B61C2F"/>
    <w:rsid w:val="00B64387"/>
    <w:rsid w:val="00B64F1D"/>
    <w:rsid w:val="00B6736C"/>
    <w:rsid w:val="00B70391"/>
    <w:rsid w:val="00B70BC8"/>
    <w:rsid w:val="00B74980"/>
    <w:rsid w:val="00B75E72"/>
    <w:rsid w:val="00B775DE"/>
    <w:rsid w:val="00B8446C"/>
    <w:rsid w:val="00B84F36"/>
    <w:rsid w:val="00B91CD6"/>
    <w:rsid w:val="00BA6453"/>
    <w:rsid w:val="00BB253D"/>
    <w:rsid w:val="00BB2F59"/>
    <w:rsid w:val="00BB3B2F"/>
    <w:rsid w:val="00BB663C"/>
    <w:rsid w:val="00BB6C1D"/>
    <w:rsid w:val="00BB71FC"/>
    <w:rsid w:val="00BC20EC"/>
    <w:rsid w:val="00BD4C59"/>
    <w:rsid w:val="00BD5E5A"/>
    <w:rsid w:val="00BD6E0E"/>
    <w:rsid w:val="00BE359E"/>
    <w:rsid w:val="00BF01E9"/>
    <w:rsid w:val="00BF6D28"/>
    <w:rsid w:val="00C01A41"/>
    <w:rsid w:val="00C11A0C"/>
    <w:rsid w:val="00C1566F"/>
    <w:rsid w:val="00C25130"/>
    <w:rsid w:val="00C359C0"/>
    <w:rsid w:val="00C35C23"/>
    <w:rsid w:val="00C3645D"/>
    <w:rsid w:val="00C4631B"/>
    <w:rsid w:val="00C50398"/>
    <w:rsid w:val="00C551AA"/>
    <w:rsid w:val="00C6402B"/>
    <w:rsid w:val="00C7095F"/>
    <w:rsid w:val="00C72D69"/>
    <w:rsid w:val="00C77FFD"/>
    <w:rsid w:val="00C81169"/>
    <w:rsid w:val="00C81ADA"/>
    <w:rsid w:val="00C83A95"/>
    <w:rsid w:val="00C84C68"/>
    <w:rsid w:val="00C86C48"/>
    <w:rsid w:val="00C86D0F"/>
    <w:rsid w:val="00C90067"/>
    <w:rsid w:val="00C9248F"/>
    <w:rsid w:val="00C93BE3"/>
    <w:rsid w:val="00C97B43"/>
    <w:rsid w:val="00CA2355"/>
    <w:rsid w:val="00CB0B48"/>
    <w:rsid w:val="00CB2841"/>
    <w:rsid w:val="00CB4554"/>
    <w:rsid w:val="00CB5CDF"/>
    <w:rsid w:val="00CB7B5C"/>
    <w:rsid w:val="00CC0139"/>
    <w:rsid w:val="00CC3911"/>
    <w:rsid w:val="00CC5107"/>
    <w:rsid w:val="00CC5893"/>
    <w:rsid w:val="00CC640F"/>
    <w:rsid w:val="00CC77A6"/>
    <w:rsid w:val="00CD0247"/>
    <w:rsid w:val="00CD1B2D"/>
    <w:rsid w:val="00CD3B76"/>
    <w:rsid w:val="00CD491A"/>
    <w:rsid w:val="00CE56ED"/>
    <w:rsid w:val="00CE58EE"/>
    <w:rsid w:val="00CF2797"/>
    <w:rsid w:val="00D0371B"/>
    <w:rsid w:val="00D04210"/>
    <w:rsid w:val="00D04260"/>
    <w:rsid w:val="00D11E48"/>
    <w:rsid w:val="00D13650"/>
    <w:rsid w:val="00D1451B"/>
    <w:rsid w:val="00D16C82"/>
    <w:rsid w:val="00D17E50"/>
    <w:rsid w:val="00D205F1"/>
    <w:rsid w:val="00D206BA"/>
    <w:rsid w:val="00D228F9"/>
    <w:rsid w:val="00D2682F"/>
    <w:rsid w:val="00D33724"/>
    <w:rsid w:val="00D41E4B"/>
    <w:rsid w:val="00D441EF"/>
    <w:rsid w:val="00D55360"/>
    <w:rsid w:val="00D56DB8"/>
    <w:rsid w:val="00D66E2A"/>
    <w:rsid w:val="00D67C1D"/>
    <w:rsid w:val="00D729D1"/>
    <w:rsid w:val="00D732A7"/>
    <w:rsid w:val="00D85BA8"/>
    <w:rsid w:val="00D86A6C"/>
    <w:rsid w:val="00D922A9"/>
    <w:rsid w:val="00D92663"/>
    <w:rsid w:val="00D93123"/>
    <w:rsid w:val="00D94575"/>
    <w:rsid w:val="00D95578"/>
    <w:rsid w:val="00DA125C"/>
    <w:rsid w:val="00DA563E"/>
    <w:rsid w:val="00DB0293"/>
    <w:rsid w:val="00DC4350"/>
    <w:rsid w:val="00DD75D6"/>
    <w:rsid w:val="00DE0B4B"/>
    <w:rsid w:val="00DE4D3B"/>
    <w:rsid w:val="00DE551D"/>
    <w:rsid w:val="00E077A1"/>
    <w:rsid w:val="00E203AD"/>
    <w:rsid w:val="00E218F2"/>
    <w:rsid w:val="00E23A12"/>
    <w:rsid w:val="00E25785"/>
    <w:rsid w:val="00E26A55"/>
    <w:rsid w:val="00E26A95"/>
    <w:rsid w:val="00E31B03"/>
    <w:rsid w:val="00E31C89"/>
    <w:rsid w:val="00E3298B"/>
    <w:rsid w:val="00E32D7A"/>
    <w:rsid w:val="00E37987"/>
    <w:rsid w:val="00E403F4"/>
    <w:rsid w:val="00E413BD"/>
    <w:rsid w:val="00E45AE5"/>
    <w:rsid w:val="00E54521"/>
    <w:rsid w:val="00E573AA"/>
    <w:rsid w:val="00E60CE3"/>
    <w:rsid w:val="00E70810"/>
    <w:rsid w:val="00E70EC9"/>
    <w:rsid w:val="00E71782"/>
    <w:rsid w:val="00E72AF7"/>
    <w:rsid w:val="00E749D0"/>
    <w:rsid w:val="00E77618"/>
    <w:rsid w:val="00E800A9"/>
    <w:rsid w:val="00E91646"/>
    <w:rsid w:val="00EA75EB"/>
    <w:rsid w:val="00EB028D"/>
    <w:rsid w:val="00EB02EE"/>
    <w:rsid w:val="00EB1501"/>
    <w:rsid w:val="00EB2209"/>
    <w:rsid w:val="00ED5AB4"/>
    <w:rsid w:val="00EE38A3"/>
    <w:rsid w:val="00EE4BFF"/>
    <w:rsid w:val="00EE6796"/>
    <w:rsid w:val="00EE7294"/>
    <w:rsid w:val="00EF0CD6"/>
    <w:rsid w:val="00EF1B39"/>
    <w:rsid w:val="00EF345A"/>
    <w:rsid w:val="00F006B8"/>
    <w:rsid w:val="00F00957"/>
    <w:rsid w:val="00F013B4"/>
    <w:rsid w:val="00F1393B"/>
    <w:rsid w:val="00F200B2"/>
    <w:rsid w:val="00F236AA"/>
    <w:rsid w:val="00F30A59"/>
    <w:rsid w:val="00F3489B"/>
    <w:rsid w:val="00F41F00"/>
    <w:rsid w:val="00F53DBD"/>
    <w:rsid w:val="00F556BE"/>
    <w:rsid w:val="00F57337"/>
    <w:rsid w:val="00F61454"/>
    <w:rsid w:val="00F70852"/>
    <w:rsid w:val="00F7169D"/>
    <w:rsid w:val="00F719B0"/>
    <w:rsid w:val="00F72A51"/>
    <w:rsid w:val="00F86EAB"/>
    <w:rsid w:val="00F906DB"/>
    <w:rsid w:val="00FA0D93"/>
    <w:rsid w:val="00FA11E1"/>
    <w:rsid w:val="00FA260E"/>
    <w:rsid w:val="00FA5AA8"/>
    <w:rsid w:val="00FB347A"/>
    <w:rsid w:val="00FC30A0"/>
    <w:rsid w:val="00FC46D5"/>
    <w:rsid w:val="00FD1714"/>
    <w:rsid w:val="00FD6CB0"/>
    <w:rsid w:val="00FD72F9"/>
    <w:rsid w:val="00FE0299"/>
    <w:rsid w:val="00FE4231"/>
    <w:rsid w:val="00FE64E6"/>
    <w:rsid w:val="00FF1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EB93B"/>
  <w15:docId w15:val="{1D8B4783-6464-4163-9E32-B1073643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D1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2B9"/>
    <w:rPr>
      <w:rFonts w:ascii="Segoe UI" w:hAnsi="Segoe UI" w:cs="Segoe UI"/>
      <w:sz w:val="18"/>
      <w:szCs w:val="18"/>
    </w:rPr>
  </w:style>
  <w:style w:type="character" w:styleId="CommentReference">
    <w:name w:val="annotation reference"/>
    <w:basedOn w:val="DefaultParagraphFont"/>
    <w:uiPriority w:val="99"/>
    <w:semiHidden/>
    <w:unhideWhenUsed/>
    <w:rsid w:val="006F3908"/>
    <w:rPr>
      <w:sz w:val="16"/>
      <w:szCs w:val="16"/>
    </w:rPr>
  </w:style>
  <w:style w:type="paragraph" w:styleId="CommentText">
    <w:name w:val="annotation text"/>
    <w:basedOn w:val="Normal"/>
    <w:link w:val="CommentTextChar"/>
    <w:uiPriority w:val="99"/>
    <w:semiHidden/>
    <w:unhideWhenUsed/>
    <w:rsid w:val="006F3908"/>
    <w:pPr>
      <w:spacing w:line="240" w:lineRule="auto"/>
    </w:pPr>
    <w:rPr>
      <w:sz w:val="20"/>
      <w:szCs w:val="20"/>
    </w:rPr>
  </w:style>
  <w:style w:type="character" w:customStyle="1" w:styleId="CommentTextChar">
    <w:name w:val="Comment Text Char"/>
    <w:basedOn w:val="DefaultParagraphFont"/>
    <w:link w:val="CommentText"/>
    <w:uiPriority w:val="99"/>
    <w:semiHidden/>
    <w:rsid w:val="006F3908"/>
    <w:rPr>
      <w:sz w:val="20"/>
      <w:szCs w:val="20"/>
    </w:rPr>
  </w:style>
  <w:style w:type="paragraph" w:styleId="CommentSubject">
    <w:name w:val="annotation subject"/>
    <w:basedOn w:val="CommentText"/>
    <w:next w:val="CommentText"/>
    <w:link w:val="CommentSubjectChar"/>
    <w:uiPriority w:val="99"/>
    <w:semiHidden/>
    <w:unhideWhenUsed/>
    <w:rsid w:val="006F3908"/>
    <w:rPr>
      <w:b/>
      <w:bCs/>
    </w:rPr>
  </w:style>
  <w:style w:type="character" w:customStyle="1" w:styleId="CommentSubjectChar">
    <w:name w:val="Comment Subject Char"/>
    <w:basedOn w:val="CommentTextChar"/>
    <w:link w:val="CommentSubject"/>
    <w:uiPriority w:val="99"/>
    <w:semiHidden/>
    <w:rsid w:val="006F3908"/>
    <w:rPr>
      <w:b/>
      <w:bCs/>
      <w:sz w:val="20"/>
      <w:szCs w:val="20"/>
    </w:rPr>
  </w:style>
  <w:style w:type="paragraph" w:styleId="Header">
    <w:name w:val="header"/>
    <w:basedOn w:val="Normal"/>
    <w:link w:val="HeaderChar"/>
    <w:uiPriority w:val="99"/>
    <w:unhideWhenUsed/>
    <w:rsid w:val="00950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16F"/>
  </w:style>
  <w:style w:type="paragraph" w:styleId="Footer">
    <w:name w:val="footer"/>
    <w:basedOn w:val="Normal"/>
    <w:link w:val="FooterChar"/>
    <w:uiPriority w:val="99"/>
    <w:unhideWhenUsed/>
    <w:rsid w:val="00950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16F"/>
  </w:style>
  <w:style w:type="character" w:styleId="Strong">
    <w:name w:val="Strong"/>
    <w:basedOn w:val="DefaultParagraphFont"/>
    <w:uiPriority w:val="22"/>
    <w:qFormat/>
    <w:rsid w:val="00990179"/>
    <w:rPr>
      <w:b/>
      <w:bCs/>
    </w:rPr>
  </w:style>
  <w:style w:type="character" w:customStyle="1" w:styleId="fontstyle01">
    <w:name w:val="fontstyle01"/>
    <w:basedOn w:val="DefaultParagraphFont"/>
    <w:rsid w:val="00C4631B"/>
    <w:rPr>
      <w:rFonts w:ascii="ArialMT" w:hAnsi="ArialMT" w:hint="default"/>
      <w:b w:val="0"/>
      <w:bCs w:val="0"/>
      <w:i w:val="0"/>
      <w:iCs w:val="0"/>
      <w:color w:val="000000"/>
      <w:sz w:val="18"/>
      <w:szCs w:val="18"/>
    </w:rPr>
  </w:style>
  <w:style w:type="character" w:styleId="Hyperlink">
    <w:name w:val="Hyperlink"/>
    <w:basedOn w:val="DefaultParagraphFont"/>
    <w:uiPriority w:val="99"/>
    <w:unhideWhenUsed/>
    <w:rsid w:val="00E77618"/>
    <w:rPr>
      <w:color w:val="0000FF" w:themeColor="hyperlink"/>
      <w:u w:val="single"/>
    </w:rPr>
  </w:style>
  <w:style w:type="paragraph" w:styleId="ListParagraph">
    <w:name w:val="List Paragraph"/>
    <w:basedOn w:val="Normal"/>
    <w:uiPriority w:val="34"/>
    <w:qFormat/>
    <w:rsid w:val="00203F55"/>
    <w:pPr>
      <w:ind w:left="720"/>
      <w:contextualSpacing/>
    </w:pPr>
  </w:style>
  <w:style w:type="table" w:styleId="TableGrid">
    <w:name w:val="Table Grid"/>
    <w:basedOn w:val="TableNormal"/>
    <w:uiPriority w:val="39"/>
    <w:rsid w:val="00B24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93191">
      <w:bodyDiv w:val="1"/>
      <w:marLeft w:val="0"/>
      <w:marRight w:val="0"/>
      <w:marTop w:val="0"/>
      <w:marBottom w:val="0"/>
      <w:divBdr>
        <w:top w:val="none" w:sz="0" w:space="0" w:color="auto"/>
        <w:left w:val="none" w:sz="0" w:space="0" w:color="auto"/>
        <w:bottom w:val="none" w:sz="0" w:space="0" w:color="auto"/>
        <w:right w:val="none" w:sz="0" w:space="0" w:color="auto"/>
      </w:divBdr>
    </w:div>
    <w:div w:id="283999210">
      <w:bodyDiv w:val="1"/>
      <w:marLeft w:val="0"/>
      <w:marRight w:val="0"/>
      <w:marTop w:val="0"/>
      <w:marBottom w:val="0"/>
      <w:divBdr>
        <w:top w:val="none" w:sz="0" w:space="0" w:color="auto"/>
        <w:left w:val="none" w:sz="0" w:space="0" w:color="auto"/>
        <w:bottom w:val="none" w:sz="0" w:space="0" w:color="auto"/>
        <w:right w:val="none" w:sz="0" w:space="0" w:color="auto"/>
      </w:divBdr>
    </w:div>
    <w:div w:id="503591502">
      <w:bodyDiv w:val="1"/>
      <w:marLeft w:val="0"/>
      <w:marRight w:val="0"/>
      <w:marTop w:val="0"/>
      <w:marBottom w:val="0"/>
      <w:divBdr>
        <w:top w:val="none" w:sz="0" w:space="0" w:color="auto"/>
        <w:left w:val="none" w:sz="0" w:space="0" w:color="auto"/>
        <w:bottom w:val="none" w:sz="0" w:space="0" w:color="auto"/>
        <w:right w:val="none" w:sz="0" w:space="0" w:color="auto"/>
      </w:divBdr>
    </w:div>
    <w:div w:id="530605538">
      <w:bodyDiv w:val="1"/>
      <w:marLeft w:val="0"/>
      <w:marRight w:val="0"/>
      <w:marTop w:val="0"/>
      <w:marBottom w:val="0"/>
      <w:divBdr>
        <w:top w:val="none" w:sz="0" w:space="0" w:color="auto"/>
        <w:left w:val="none" w:sz="0" w:space="0" w:color="auto"/>
        <w:bottom w:val="none" w:sz="0" w:space="0" w:color="auto"/>
        <w:right w:val="none" w:sz="0" w:space="0" w:color="auto"/>
      </w:divBdr>
    </w:div>
    <w:div w:id="553196352">
      <w:bodyDiv w:val="1"/>
      <w:marLeft w:val="0"/>
      <w:marRight w:val="0"/>
      <w:marTop w:val="0"/>
      <w:marBottom w:val="0"/>
      <w:divBdr>
        <w:top w:val="none" w:sz="0" w:space="0" w:color="auto"/>
        <w:left w:val="none" w:sz="0" w:space="0" w:color="auto"/>
        <w:bottom w:val="none" w:sz="0" w:space="0" w:color="auto"/>
        <w:right w:val="none" w:sz="0" w:space="0" w:color="auto"/>
      </w:divBdr>
    </w:div>
    <w:div w:id="647635887">
      <w:bodyDiv w:val="1"/>
      <w:marLeft w:val="0"/>
      <w:marRight w:val="0"/>
      <w:marTop w:val="0"/>
      <w:marBottom w:val="0"/>
      <w:divBdr>
        <w:top w:val="none" w:sz="0" w:space="0" w:color="auto"/>
        <w:left w:val="none" w:sz="0" w:space="0" w:color="auto"/>
        <w:bottom w:val="none" w:sz="0" w:space="0" w:color="auto"/>
        <w:right w:val="none" w:sz="0" w:space="0" w:color="auto"/>
      </w:divBdr>
    </w:div>
    <w:div w:id="744452966">
      <w:bodyDiv w:val="1"/>
      <w:marLeft w:val="0"/>
      <w:marRight w:val="0"/>
      <w:marTop w:val="0"/>
      <w:marBottom w:val="0"/>
      <w:divBdr>
        <w:top w:val="none" w:sz="0" w:space="0" w:color="auto"/>
        <w:left w:val="none" w:sz="0" w:space="0" w:color="auto"/>
        <w:bottom w:val="none" w:sz="0" w:space="0" w:color="auto"/>
        <w:right w:val="none" w:sz="0" w:space="0" w:color="auto"/>
      </w:divBdr>
    </w:div>
    <w:div w:id="852065527">
      <w:bodyDiv w:val="1"/>
      <w:marLeft w:val="0"/>
      <w:marRight w:val="0"/>
      <w:marTop w:val="0"/>
      <w:marBottom w:val="0"/>
      <w:divBdr>
        <w:top w:val="none" w:sz="0" w:space="0" w:color="auto"/>
        <w:left w:val="none" w:sz="0" w:space="0" w:color="auto"/>
        <w:bottom w:val="none" w:sz="0" w:space="0" w:color="auto"/>
        <w:right w:val="none" w:sz="0" w:space="0" w:color="auto"/>
      </w:divBdr>
    </w:div>
    <w:div w:id="873468071">
      <w:bodyDiv w:val="1"/>
      <w:marLeft w:val="0"/>
      <w:marRight w:val="0"/>
      <w:marTop w:val="0"/>
      <w:marBottom w:val="0"/>
      <w:divBdr>
        <w:top w:val="none" w:sz="0" w:space="0" w:color="auto"/>
        <w:left w:val="none" w:sz="0" w:space="0" w:color="auto"/>
        <w:bottom w:val="none" w:sz="0" w:space="0" w:color="auto"/>
        <w:right w:val="none" w:sz="0" w:space="0" w:color="auto"/>
      </w:divBdr>
    </w:div>
    <w:div w:id="888305487">
      <w:bodyDiv w:val="1"/>
      <w:marLeft w:val="0"/>
      <w:marRight w:val="0"/>
      <w:marTop w:val="0"/>
      <w:marBottom w:val="0"/>
      <w:divBdr>
        <w:top w:val="none" w:sz="0" w:space="0" w:color="auto"/>
        <w:left w:val="none" w:sz="0" w:space="0" w:color="auto"/>
        <w:bottom w:val="none" w:sz="0" w:space="0" w:color="auto"/>
        <w:right w:val="none" w:sz="0" w:space="0" w:color="auto"/>
      </w:divBdr>
    </w:div>
    <w:div w:id="1013537629">
      <w:bodyDiv w:val="1"/>
      <w:marLeft w:val="0"/>
      <w:marRight w:val="0"/>
      <w:marTop w:val="0"/>
      <w:marBottom w:val="0"/>
      <w:divBdr>
        <w:top w:val="none" w:sz="0" w:space="0" w:color="auto"/>
        <w:left w:val="none" w:sz="0" w:space="0" w:color="auto"/>
        <w:bottom w:val="none" w:sz="0" w:space="0" w:color="auto"/>
        <w:right w:val="none" w:sz="0" w:space="0" w:color="auto"/>
      </w:divBdr>
    </w:div>
    <w:div w:id="1104417104">
      <w:bodyDiv w:val="1"/>
      <w:marLeft w:val="0"/>
      <w:marRight w:val="0"/>
      <w:marTop w:val="0"/>
      <w:marBottom w:val="0"/>
      <w:divBdr>
        <w:top w:val="none" w:sz="0" w:space="0" w:color="auto"/>
        <w:left w:val="none" w:sz="0" w:space="0" w:color="auto"/>
        <w:bottom w:val="none" w:sz="0" w:space="0" w:color="auto"/>
        <w:right w:val="none" w:sz="0" w:space="0" w:color="auto"/>
      </w:divBdr>
    </w:div>
    <w:div w:id="1140004478">
      <w:bodyDiv w:val="1"/>
      <w:marLeft w:val="0"/>
      <w:marRight w:val="0"/>
      <w:marTop w:val="0"/>
      <w:marBottom w:val="0"/>
      <w:divBdr>
        <w:top w:val="none" w:sz="0" w:space="0" w:color="auto"/>
        <w:left w:val="none" w:sz="0" w:space="0" w:color="auto"/>
        <w:bottom w:val="none" w:sz="0" w:space="0" w:color="auto"/>
        <w:right w:val="none" w:sz="0" w:space="0" w:color="auto"/>
      </w:divBdr>
    </w:div>
    <w:div w:id="1165319903">
      <w:bodyDiv w:val="1"/>
      <w:marLeft w:val="0"/>
      <w:marRight w:val="0"/>
      <w:marTop w:val="0"/>
      <w:marBottom w:val="0"/>
      <w:divBdr>
        <w:top w:val="none" w:sz="0" w:space="0" w:color="auto"/>
        <w:left w:val="none" w:sz="0" w:space="0" w:color="auto"/>
        <w:bottom w:val="none" w:sz="0" w:space="0" w:color="auto"/>
        <w:right w:val="none" w:sz="0" w:space="0" w:color="auto"/>
      </w:divBdr>
    </w:div>
    <w:div w:id="1175997296">
      <w:bodyDiv w:val="1"/>
      <w:marLeft w:val="0"/>
      <w:marRight w:val="0"/>
      <w:marTop w:val="0"/>
      <w:marBottom w:val="0"/>
      <w:divBdr>
        <w:top w:val="none" w:sz="0" w:space="0" w:color="auto"/>
        <w:left w:val="none" w:sz="0" w:space="0" w:color="auto"/>
        <w:bottom w:val="none" w:sz="0" w:space="0" w:color="auto"/>
        <w:right w:val="none" w:sz="0" w:space="0" w:color="auto"/>
      </w:divBdr>
    </w:div>
    <w:div w:id="1226918268">
      <w:bodyDiv w:val="1"/>
      <w:marLeft w:val="0"/>
      <w:marRight w:val="0"/>
      <w:marTop w:val="0"/>
      <w:marBottom w:val="0"/>
      <w:divBdr>
        <w:top w:val="none" w:sz="0" w:space="0" w:color="auto"/>
        <w:left w:val="none" w:sz="0" w:space="0" w:color="auto"/>
        <w:bottom w:val="none" w:sz="0" w:space="0" w:color="auto"/>
        <w:right w:val="none" w:sz="0" w:space="0" w:color="auto"/>
      </w:divBdr>
    </w:div>
    <w:div w:id="1362510977">
      <w:bodyDiv w:val="1"/>
      <w:marLeft w:val="0"/>
      <w:marRight w:val="0"/>
      <w:marTop w:val="0"/>
      <w:marBottom w:val="0"/>
      <w:divBdr>
        <w:top w:val="none" w:sz="0" w:space="0" w:color="auto"/>
        <w:left w:val="none" w:sz="0" w:space="0" w:color="auto"/>
        <w:bottom w:val="none" w:sz="0" w:space="0" w:color="auto"/>
        <w:right w:val="none" w:sz="0" w:space="0" w:color="auto"/>
      </w:divBdr>
    </w:div>
    <w:div w:id="1642006139">
      <w:bodyDiv w:val="1"/>
      <w:marLeft w:val="0"/>
      <w:marRight w:val="0"/>
      <w:marTop w:val="0"/>
      <w:marBottom w:val="0"/>
      <w:divBdr>
        <w:top w:val="none" w:sz="0" w:space="0" w:color="auto"/>
        <w:left w:val="none" w:sz="0" w:space="0" w:color="auto"/>
        <w:bottom w:val="none" w:sz="0" w:space="0" w:color="auto"/>
        <w:right w:val="none" w:sz="0" w:space="0" w:color="auto"/>
      </w:divBdr>
    </w:div>
    <w:div w:id="1670135052">
      <w:bodyDiv w:val="1"/>
      <w:marLeft w:val="0"/>
      <w:marRight w:val="0"/>
      <w:marTop w:val="0"/>
      <w:marBottom w:val="0"/>
      <w:divBdr>
        <w:top w:val="none" w:sz="0" w:space="0" w:color="auto"/>
        <w:left w:val="none" w:sz="0" w:space="0" w:color="auto"/>
        <w:bottom w:val="none" w:sz="0" w:space="0" w:color="auto"/>
        <w:right w:val="none" w:sz="0" w:space="0" w:color="auto"/>
      </w:divBdr>
      <w:divsChild>
        <w:div w:id="2116634305">
          <w:marLeft w:val="446"/>
          <w:marRight w:val="0"/>
          <w:marTop w:val="0"/>
          <w:marBottom w:val="0"/>
          <w:divBdr>
            <w:top w:val="none" w:sz="0" w:space="0" w:color="auto"/>
            <w:left w:val="none" w:sz="0" w:space="0" w:color="auto"/>
            <w:bottom w:val="none" w:sz="0" w:space="0" w:color="auto"/>
            <w:right w:val="none" w:sz="0" w:space="0" w:color="auto"/>
          </w:divBdr>
        </w:div>
        <w:div w:id="1643730789">
          <w:marLeft w:val="446"/>
          <w:marRight w:val="0"/>
          <w:marTop w:val="0"/>
          <w:marBottom w:val="0"/>
          <w:divBdr>
            <w:top w:val="none" w:sz="0" w:space="0" w:color="auto"/>
            <w:left w:val="none" w:sz="0" w:space="0" w:color="auto"/>
            <w:bottom w:val="none" w:sz="0" w:space="0" w:color="auto"/>
            <w:right w:val="none" w:sz="0" w:space="0" w:color="auto"/>
          </w:divBdr>
        </w:div>
      </w:divsChild>
    </w:div>
    <w:div w:id="1670789585">
      <w:bodyDiv w:val="1"/>
      <w:marLeft w:val="0"/>
      <w:marRight w:val="0"/>
      <w:marTop w:val="0"/>
      <w:marBottom w:val="0"/>
      <w:divBdr>
        <w:top w:val="none" w:sz="0" w:space="0" w:color="auto"/>
        <w:left w:val="none" w:sz="0" w:space="0" w:color="auto"/>
        <w:bottom w:val="none" w:sz="0" w:space="0" w:color="auto"/>
        <w:right w:val="none" w:sz="0" w:space="0" w:color="auto"/>
      </w:divBdr>
    </w:div>
    <w:div w:id="1735734319">
      <w:bodyDiv w:val="1"/>
      <w:marLeft w:val="0"/>
      <w:marRight w:val="0"/>
      <w:marTop w:val="0"/>
      <w:marBottom w:val="0"/>
      <w:divBdr>
        <w:top w:val="none" w:sz="0" w:space="0" w:color="auto"/>
        <w:left w:val="none" w:sz="0" w:space="0" w:color="auto"/>
        <w:bottom w:val="none" w:sz="0" w:space="0" w:color="auto"/>
        <w:right w:val="none" w:sz="0" w:space="0" w:color="auto"/>
      </w:divBdr>
      <w:divsChild>
        <w:div w:id="2069300365">
          <w:marLeft w:val="446"/>
          <w:marRight w:val="0"/>
          <w:marTop w:val="0"/>
          <w:marBottom w:val="0"/>
          <w:divBdr>
            <w:top w:val="none" w:sz="0" w:space="0" w:color="auto"/>
            <w:left w:val="none" w:sz="0" w:space="0" w:color="auto"/>
            <w:bottom w:val="none" w:sz="0" w:space="0" w:color="auto"/>
            <w:right w:val="none" w:sz="0" w:space="0" w:color="auto"/>
          </w:divBdr>
        </w:div>
        <w:div w:id="1576938455">
          <w:marLeft w:val="446"/>
          <w:marRight w:val="0"/>
          <w:marTop w:val="0"/>
          <w:marBottom w:val="0"/>
          <w:divBdr>
            <w:top w:val="none" w:sz="0" w:space="0" w:color="auto"/>
            <w:left w:val="none" w:sz="0" w:space="0" w:color="auto"/>
            <w:bottom w:val="none" w:sz="0" w:space="0" w:color="auto"/>
            <w:right w:val="none" w:sz="0" w:space="0" w:color="auto"/>
          </w:divBdr>
        </w:div>
        <w:div w:id="237329804">
          <w:marLeft w:val="446"/>
          <w:marRight w:val="0"/>
          <w:marTop w:val="0"/>
          <w:marBottom w:val="0"/>
          <w:divBdr>
            <w:top w:val="none" w:sz="0" w:space="0" w:color="auto"/>
            <w:left w:val="none" w:sz="0" w:space="0" w:color="auto"/>
            <w:bottom w:val="none" w:sz="0" w:space="0" w:color="auto"/>
            <w:right w:val="none" w:sz="0" w:space="0" w:color="auto"/>
          </w:divBdr>
        </w:div>
      </w:divsChild>
    </w:div>
    <w:div w:id="1769886013">
      <w:bodyDiv w:val="1"/>
      <w:marLeft w:val="0"/>
      <w:marRight w:val="0"/>
      <w:marTop w:val="0"/>
      <w:marBottom w:val="0"/>
      <w:divBdr>
        <w:top w:val="none" w:sz="0" w:space="0" w:color="auto"/>
        <w:left w:val="none" w:sz="0" w:space="0" w:color="auto"/>
        <w:bottom w:val="none" w:sz="0" w:space="0" w:color="auto"/>
        <w:right w:val="none" w:sz="0" w:space="0" w:color="auto"/>
      </w:divBdr>
    </w:div>
    <w:div w:id="1815095868">
      <w:bodyDiv w:val="1"/>
      <w:marLeft w:val="0"/>
      <w:marRight w:val="0"/>
      <w:marTop w:val="0"/>
      <w:marBottom w:val="0"/>
      <w:divBdr>
        <w:top w:val="none" w:sz="0" w:space="0" w:color="auto"/>
        <w:left w:val="none" w:sz="0" w:space="0" w:color="auto"/>
        <w:bottom w:val="none" w:sz="0" w:space="0" w:color="auto"/>
        <w:right w:val="none" w:sz="0" w:space="0" w:color="auto"/>
      </w:divBdr>
    </w:div>
    <w:div w:id="1836191853">
      <w:bodyDiv w:val="1"/>
      <w:marLeft w:val="0"/>
      <w:marRight w:val="0"/>
      <w:marTop w:val="0"/>
      <w:marBottom w:val="0"/>
      <w:divBdr>
        <w:top w:val="none" w:sz="0" w:space="0" w:color="auto"/>
        <w:left w:val="none" w:sz="0" w:space="0" w:color="auto"/>
        <w:bottom w:val="none" w:sz="0" w:space="0" w:color="auto"/>
        <w:right w:val="none" w:sz="0" w:space="0" w:color="auto"/>
      </w:divBdr>
    </w:div>
    <w:div w:id="1907304012">
      <w:bodyDiv w:val="1"/>
      <w:marLeft w:val="0"/>
      <w:marRight w:val="0"/>
      <w:marTop w:val="0"/>
      <w:marBottom w:val="0"/>
      <w:divBdr>
        <w:top w:val="none" w:sz="0" w:space="0" w:color="auto"/>
        <w:left w:val="none" w:sz="0" w:space="0" w:color="auto"/>
        <w:bottom w:val="none" w:sz="0" w:space="0" w:color="auto"/>
        <w:right w:val="none" w:sz="0" w:space="0" w:color="auto"/>
      </w:divBdr>
    </w:div>
    <w:div w:id="2028217231">
      <w:bodyDiv w:val="1"/>
      <w:marLeft w:val="0"/>
      <w:marRight w:val="0"/>
      <w:marTop w:val="0"/>
      <w:marBottom w:val="0"/>
      <w:divBdr>
        <w:top w:val="none" w:sz="0" w:space="0" w:color="auto"/>
        <w:left w:val="none" w:sz="0" w:space="0" w:color="auto"/>
        <w:bottom w:val="none" w:sz="0" w:space="0" w:color="auto"/>
        <w:right w:val="none" w:sz="0" w:space="0" w:color="auto"/>
      </w:divBdr>
      <w:divsChild>
        <w:div w:id="254411560">
          <w:marLeft w:val="446"/>
          <w:marRight w:val="0"/>
          <w:marTop w:val="0"/>
          <w:marBottom w:val="0"/>
          <w:divBdr>
            <w:top w:val="none" w:sz="0" w:space="0" w:color="auto"/>
            <w:left w:val="none" w:sz="0" w:space="0" w:color="auto"/>
            <w:bottom w:val="none" w:sz="0" w:space="0" w:color="auto"/>
            <w:right w:val="none" w:sz="0" w:space="0" w:color="auto"/>
          </w:divBdr>
        </w:div>
        <w:div w:id="826673018">
          <w:marLeft w:val="446"/>
          <w:marRight w:val="0"/>
          <w:marTop w:val="0"/>
          <w:marBottom w:val="0"/>
          <w:divBdr>
            <w:top w:val="none" w:sz="0" w:space="0" w:color="auto"/>
            <w:left w:val="none" w:sz="0" w:space="0" w:color="auto"/>
            <w:bottom w:val="none" w:sz="0" w:space="0" w:color="auto"/>
            <w:right w:val="none" w:sz="0" w:space="0" w:color="auto"/>
          </w:divBdr>
        </w:div>
        <w:div w:id="1346245277">
          <w:marLeft w:val="446"/>
          <w:marRight w:val="0"/>
          <w:marTop w:val="0"/>
          <w:marBottom w:val="0"/>
          <w:divBdr>
            <w:top w:val="none" w:sz="0" w:space="0" w:color="auto"/>
            <w:left w:val="none" w:sz="0" w:space="0" w:color="auto"/>
            <w:bottom w:val="none" w:sz="0" w:space="0" w:color="auto"/>
            <w:right w:val="none" w:sz="0" w:space="0" w:color="auto"/>
          </w:divBdr>
        </w:div>
        <w:div w:id="497382525">
          <w:marLeft w:val="446"/>
          <w:marRight w:val="0"/>
          <w:marTop w:val="0"/>
          <w:marBottom w:val="0"/>
          <w:divBdr>
            <w:top w:val="none" w:sz="0" w:space="0" w:color="auto"/>
            <w:left w:val="none" w:sz="0" w:space="0" w:color="auto"/>
            <w:bottom w:val="none" w:sz="0" w:space="0" w:color="auto"/>
            <w:right w:val="none" w:sz="0" w:space="0" w:color="auto"/>
          </w:divBdr>
        </w:div>
        <w:div w:id="1837725781">
          <w:marLeft w:val="446"/>
          <w:marRight w:val="0"/>
          <w:marTop w:val="0"/>
          <w:marBottom w:val="0"/>
          <w:divBdr>
            <w:top w:val="none" w:sz="0" w:space="0" w:color="auto"/>
            <w:left w:val="none" w:sz="0" w:space="0" w:color="auto"/>
            <w:bottom w:val="none" w:sz="0" w:space="0" w:color="auto"/>
            <w:right w:val="none" w:sz="0" w:space="0" w:color="auto"/>
          </w:divBdr>
        </w:div>
      </w:divsChild>
    </w:div>
    <w:div w:id="2070612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r@damsanjsc.vn"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a:t>Lợi</a:t>
            </a:r>
            <a:r>
              <a:rPr lang="en-US" sz="1100" b="1" baseline="0"/>
              <a:t> nhuận qua các năm</a:t>
            </a:r>
          </a:p>
          <a:p>
            <a:pPr>
              <a:defRPr sz="12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baseline="0"/>
              <a:t>(Đvt: Tỷ đồng)</a:t>
            </a:r>
            <a:endParaRPr lang="en-US" sz="1100" b="1"/>
          </a:p>
        </c:rich>
      </c:tx>
      <c:overlay val="0"/>
      <c:spPr>
        <a:noFill/>
        <a:ln>
          <a:noFill/>
        </a:ln>
        <a:effectLst/>
      </c:spPr>
    </c:title>
    <c:autoTitleDeleted val="0"/>
    <c:plotArea>
      <c:layout>
        <c:manualLayout>
          <c:layoutTarget val="inner"/>
          <c:xMode val="edge"/>
          <c:yMode val="edge"/>
          <c:x val="8.4409679293956125E-2"/>
          <c:y val="0.20658643233505586"/>
          <c:w val="0.91450434222687271"/>
          <c:h val="0.59445227810836965"/>
        </c:manualLayout>
      </c:layout>
      <c:barChart>
        <c:barDir val="col"/>
        <c:grouping val="clustered"/>
        <c:varyColors val="0"/>
        <c:ser>
          <c:idx val="0"/>
          <c:order val="0"/>
          <c:tx>
            <c:strRef>
              <c:f>Sheet1!$B$1</c:f>
              <c:strCache>
                <c:ptCount val="1"/>
                <c:pt idx="0">
                  <c:v>LNTT</c:v>
                </c:pt>
              </c:strCache>
            </c:strRef>
          </c:tx>
          <c:spPr>
            <a:solidFill>
              <a:srgbClr val="002060"/>
            </a:solidFill>
            <a:ln>
              <a:noFill/>
            </a:ln>
            <a:effectLst/>
          </c:spPr>
          <c:invertIfNegative val="0"/>
          <c:dLbls>
            <c:dLbl>
              <c:idx val="3"/>
              <c:layout>
                <c:manualLayout>
                  <c:x val="-2.3517115233864742E-2"/>
                  <c:y val="-9.4916497786946884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BC1-4D0A-9C2D-03BE27DFB94C}"/>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2019</c:v>
                </c:pt>
                <c:pt idx="1">
                  <c:v>2020</c:v>
                </c:pt>
                <c:pt idx="2">
                  <c:v>2021</c:v>
                </c:pt>
                <c:pt idx="3">
                  <c:v>9T2022</c:v>
                </c:pt>
              </c:strCache>
            </c:strRef>
          </c:cat>
          <c:val>
            <c:numRef>
              <c:f>Sheet1!$B$2:$B$5</c:f>
              <c:numCache>
                <c:formatCode>General</c:formatCode>
                <c:ptCount val="4"/>
                <c:pt idx="0" formatCode="_-* #,##0.0_-;\-* #,##0.0_-;_-* &quot;-&quot;??_-;_-@_-">
                  <c:v>9.6</c:v>
                </c:pt>
                <c:pt idx="1">
                  <c:v>28</c:v>
                </c:pt>
                <c:pt idx="2">
                  <c:v>113</c:v>
                </c:pt>
                <c:pt idx="3">
                  <c:v>75</c:v>
                </c:pt>
              </c:numCache>
            </c:numRef>
          </c:val>
          <c:extLst>
            <c:ext xmlns:c16="http://schemas.microsoft.com/office/drawing/2014/chart" uri="{C3380CC4-5D6E-409C-BE32-E72D297353CC}">
              <c16:uniqueId val="{00000001-ABC1-4D0A-9C2D-03BE27DFB94C}"/>
            </c:ext>
          </c:extLst>
        </c:ser>
        <c:ser>
          <c:idx val="1"/>
          <c:order val="1"/>
          <c:tx>
            <c:strRef>
              <c:f>Sheet1!$C$1</c:f>
              <c:strCache>
                <c:ptCount val="1"/>
                <c:pt idx="0">
                  <c:v>LN thuần</c:v>
                </c:pt>
              </c:strCache>
            </c:strRef>
          </c:tx>
          <c:spPr>
            <a:solidFill>
              <a:srgbClr val="00B0F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Sheet1!$A$2:$A$5</c:f>
              <c:strCache>
                <c:ptCount val="4"/>
                <c:pt idx="0">
                  <c:v>2019</c:v>
                </c:pt>
                <c:pt idx="1">
                  <c:v>2020</c:v>
                </c:pt>
                <c:pt idx="2">
                  <c:v>2021</c:v>
                </c:pt>
                <c:pt idx="3">
                  <c:v>9T2022</c:v>
                </c:pt>
              </c:strCache>
            </c:strRef>
          </c:cat>
          <c:val>
            <c:numRef>
              <c:f>Sheet1!$C$2:$C$5</c:f>
              <c:numCache>
                <c:formatCode>General</c:formatCode>
                <c:ptCount val="4"/>
                <c:pt idx="0">
                  <c:v>7</c:v>
                </c:pt>
                <c:pt idx="1">
                  <c:v>14</c:v>
                </c:pt>
                <c:pt idx="2">
                  <c:v>109</c:v>
                </c:pt>
                <c:pt idx="3">
                  <c:v>73</c:v>
                </c:pt>
              </c:numCache>
            </c:numRef>
          </c:val>
          <c:extLst>
            <c:ext xmlns:c16="http://schemas.microsoft.com/office/drawing/2014/chart" uri="{C3380CC4-5D6E-409C-BE32-E72D297353CC}">
              <c16:uniqueId val="{00000002-ABC1-4D0A-9C2D-03BE27DFB94C}"/>
            </c:ext>
          </c:extLst>
        </c:ser>
        <c:ser>
          <c:idx val="2"/>
          <c:order val="2"/>
          <c:tx>
            <c:strRef>
              <c:f>Sheet1!$D$1</c:f>
              <c:strCache>
                <c:ptCount val="1"/>
                <c:pt idx="0">
                  <c:v>LN gộp</c:v>
                </c:pt>
              </c:strCache>
            </c:strRef>
          </c:tx>
          <c:spPr>
            <a:solidFill>
              <a:srgbClr val="0070C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Sheet1!$A$2:$A$5</c:f>
              <c:strCache>
                <c:ptCount val="4"/>
                <c:pt idx="0">
                  <c:v>2019</c:v>
                </c:pt>
                <c:pt idx="1">
                  <c:v>2020</c:v>
                </c:pt>
                <c:pt idx="2">
                  <c:v>2021</c:v>
                </c:pt>
                <c:pt idx="3">
                  <c:v>9T2022</c:v>
                </c:pt>
              </c:strCache>
            </c:strRef>
          </c:cat>
          <c:val>
            <c:numRef>
              <c:f>Sheet1!$D$2:$D$5</c:f>
              <c:numCache>
                <c:formatCode>General</c:formatCode>
                <c:ptCount val="4"/>
                <c:pt idx="0">
                  <c:v>57</c:v>
                </c:pt>
                <c:pt idx="1">
                  <c:v>63</c:v>
                </c:pt>
                <c:pt idx="2">
                  <c:v>177</c:v>
                </c:pt>
                <c:pt idx="3">
                  <c:v>121</c:v>
                </c:pt>
              </c:numCache>
            </c:numRef>
          </c:val>
          <c:extLst>
            <c:ext xmlns:c16="http://schemas.microsoft.com/office/drawing/2014/chart" uri="{C3380CC4-5D6E-409C-BE32-E72D297353CC}">
              <c16:uniqueId val="{00000003-ABC1-4D0A-9C2D-03BE27DFB94C}"/>
            </c:ext>
          </c:extLst>
        </c:ser>
        <c:dLbls>
          <c:dLblPos val="outEnd"/>
          <c:showLegendKey val="0"/>
          <c:showVal val="1"/>
          <c:showCatName val="0"/>
          <c:showSerName val="0"/>
          <c:showPercent val="0"/>
          <c:showBubbleSize val="0"/>
        </c:dLbls>
        <c:gapWidth val="384"/>
        <c:overlap val="-71"/>
        <c:axId val="688506304"/>
        <c:axId val="688502496"/>
      </c:barChart>
      <c:catAx>
        <c:axId val="688506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b"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88502496"/>
        <c:crosses val="autoZero"/>
        <c:auto val="1"/>
        <c:lblAlgn val="ctr"/>
        <c:lblOffset val="100"/>
        <c:noMultiLvlLbl val="0"/>
      </c:catAx>
      <c:valAx>
        <c:axId val="688502496"/>
        <c:scaling>
          <c:orientation val="minMax"/>
          <c:min val="0"/>
        </c:scaling>
        <c:delete val="0"/>
        <c:axPos val="l"/>
        <c:majorGridlines>
          <c:spPr>
            <a:ln w="9525" cap="flat" cmpd="sng" algn="ctr">
              <a:no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88506304"/>
        <c:crosses val="autoZero"/>
        <c:crossBetween val="between"/>
      </c:valAx>
      <c:spPr>
        <a:noFill/>
        <a:ln>
          <a:noFill/>
        </a:ln>
        <a:effectLst/>
      </c:spPr>
    </c:plotArea>
    <c:legend>
      <c:legendPos val="b"/>
      <c:overlay val="0"/>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0BC8B-C092-4D5F-9521-C1326A005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khatech</dc:creator>
  <cp:lastModifiedBy>Huỳnh Quốc Thắng</cp:lastModifiedBy>
  <cp:revision>4</cp:revision>
  <cp:lastPrinted>2021-10-23T04:50:00Z</cp:lastPrinted>
  <dcterms:created xsi:type="dcterms:W3CDTF">2022-10-23T15:36:00Z</dcterms:created>
  <dcterms:modified xsi:type="dcterms:W3CDTF">2022-10-31T02:11:00Z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173779904</vt:i4>
  </property>
  <property fmtid="{D5CDD505-2E9C-101B-9397-08002B2CF9AE}" pid="3" name="GrammarlyDocumentId">
    <vt:lpwstr>2b8170891037720efe25977c3083a8269c9d3e7f4691ef34465da61930e10e5a</vt:lpwstr>
  </property>
</Properties>
</file>